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8DD" w:rsidRPr="00A01BA5" w:rsidRDefault="00A01BA5" w:rsidP="00A01BA5">
      <w:pPr>
        <w:spacing w:before="120" w:after="120"/>
        <w:jc w:val="center"/>
        <w:rPr>
          <w:rFonts w:ascii="NTPreCursive" w:hAnsi="NTPreCursive"/>
          <w:color w:val="002060"/>
          <w:sz w:val="40"/>
          <w:szCs w:val="40"/>
          <w:u w:val="single"/>
        </w:rPr>
      </w:pPr>
      <w:r>
        <w:rPr>
          <w:noProof/>
        </w:rPr>
        <w:drawing>
          <wp:anchor distT="0" distB="0" distL="114300" distR="114300" simplePos="0" relativeHeight="251658240" behindDoc="0" locked="0" layoutInCell="1" allowOverlap="1">
            <wp:simplePos x="0" y="0"/>
            <wp:positionH relativeFrom="column">
              <wp:posOffset>8860336</wp:posOffset>
            </wp:positionH>
            <wp:positionV relativeFrom="paragraph">
              <wp:posOffset>-312964</wp:posOffset>
            </wp:positionV>
            <wp:extent cx="688761" cy="625433"/>
            <wp:effectExtent l="0" t="0" r="0" b="3810"/>
            <wp:wrapNone/>
            <wp:docPr id="1" name="Picture 1" descr="St Paschal Baylon Catholic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aschal Baylon Catholic Primary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761" cy="6254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BA5">
        <w:rPr>
          <w:rFonts w:ascii="NTPreCursive" w:hAnsi="NTPreCursive"/>
          <w:color w:val="000000" w:themeColor="text1"/>
          <w:sz w:val="40"/>
          <w:szCs w:val="40"/>
          <w:u w:val="single"/>
        </w:rPr>
        <w:t xml:space="preserve">EYFS </w:t>
      </w:r>
      <w:r w:rsidR="00E44B77">
        <w:rPr>
          <w:rFonts w:ascii="NTPreCursive" w:hAnsi="NTPreCursive"/>
          <w:color w:val="000000" w:themeColor="text1"/>
          <w:sz w:val="40"/>
          <w:szCs w:val="40"/>
          <w:u w:val="single"/>
        </w:rPr>
        <w:t>Book Rationale 2022-2023</w:t>
      </w:r>
      <w:r>
        <w:rPr>
          <w:rFonts w:ascii="NTPreCursive" w:hAnsi="NTPreCursive"/>
          <w:color w:val="000000" w:themeColor="text1"/>
          <w:sz w:val="40"/>
          <w:szCs w:val="40"/>
          <w:u w:val="single"/>
        </w:rPr>
        <w:t xml:space="preserve"> </w:t>
      </w:r>
    </w:p>
    <w:tbl>
      <w:tblPr>
        <w:tblStyle w:val="TableGrid"/>
        <w:tblW w:w="15451" w:type="dxa"/>
        <w:tblInd w:w="12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725"/>
        <w:gridCol w:w="1310"/>
        <w:gridCol w:w="68"/>
        <w:gridCol w:w="1763"/>
        <w:gridCol w:w="11585"/>
      </w:tblGrid>
      <w:tr w:rsidR="00A57141" w:rsidRPr="00A01BA5" w:rsidTr="007521F8">
        <w:trPr>
          <w:trHeight w:val="261"/>
        </w:trPr>
        <w:tc>
          <w:tcPr>
            <w:tcW w:w="2103" w:type="dxa"/>
            <w:gridSpan w:val="3"/>
            <w:shd w:val="clear" w:color="auto" w:fill="CC99FF"/>
          </w:tcPr>
          <w:p w:rsidR="00A01BA5" w:rsidRPr="00A01BA5" w:rsidRDefault="00A01BA5" w:rsidP="000A737E">
            <w:pPr>
              <w:spacing w:before="120" w:after="120"/>
              <w:jc w:val="center"/>
              <w:rPr>
                <w:rFonts w:ascii="NTPreCursive" w:hAnsi="NTPreCursive"/>
              </w:rPr>
            </w:pPr>
            <w:r w:rsidRPr="00A01BA5">
              <w:rPr>
                <w:rFonts w:ascii="NTPreCursive" w:hAnsi="NTPreCursive"/>
              </w:rPr>
              <w:t>TOPIC</w:t>
            </w:r>
          </w:p>
        </w:tc>
        <w:tc>
          <w:tcPr>
            <w:tcW w:w="1778" w:type="dxa"/>
            <w:shd w:val="clear" w:color="auto" w:fill="CC99FF"/>
          </w:tcPr>
          <w:p w:rsidR="00A01BA5" w:rsidRPr="00A01BA5" w:rsidRDefault="00A01BA5" w:rsidP="000A737E">
            <w:pPr>
              <w:spacing w:before="120" w:after="120"/>
              <w:jc w:val="center"/>
              <w:rPr>
                <w:rFonts w:ascii="NTPreCursive" w:hAnsi="NTPreCursive"/>
              </w:rPr>
            </w:pPr>
            <w:r>
              <w:rPr>
                <w:rFonts w:ascii="NTPreCursive" w:hAnsi="NTPreCursive"/>
              </w:rPr>
              <w:t>BOOKS</w:t>
            </w:r>
          </w:p>
        </w:tc>
        <w:tc>
          <w:tcPr>
            <w:tcW w:w="11570" w:type="dxa"/>
            <w:shd w:val="clear" w:color="auto" w:fill="CC99FF"/>
          </w:tcPr>
          <w:p w:rsidR="00A01BA5" w:rsidRPr="00A01BA5" w:rsidRDefault="00CF2BBD" w:rsidP="000A737E">
            <w:pPr>
              <w:spacing w:before="120" w:after="120"/>
              <w:jc w:val="center"/>
              <w:rPr>
                <w:rFonts w:ascii="NTPreCursive" w:hAnsi="NTPreCursive"/>
              </w:rPr>
            </w:pPr>
            <w:r>
              <w:rPr>
                <w:rFonts w:ascii="NTPreCursive" w:hAnsi="NTPreCursive"/>
              </w:rPr>
              <w:t>O</w:t>
            </w:r>
            <w:r w:rsidR="00A01BA5" w:rsidRPr="00A01BA5">
              <w:rPr>
                <w:rFonts w:ascii="NTPreCursive" w:hAnsi="NTPreCursive"/>
              </w:rPr>
              <w:t>UTCOMES</w:t>
            </w:r>
            <w:r w:rsidR="00A01BA5">
              <w:rPr>
                <w:rFonts w:ascii="NTPreCursive" w:hAnsi="NTPreCursive"/>
              </w:rPr>
              <w:t xml:space="preserve"> AND CURRICULUM LINKS </w:t>
            </w:r>
          </w:p>
        </w:tc>
      </w:tr>
      <w:tr w:rsidR="00A57141" w:rsidRPr="00A01BA5" w:rsidTr="007521F8">
        <w:trPr>
          <w:trHeight w:val="2745"/>
        </w:trPr>
        <w:tc>
          <w:tcPr>
            <w:tcW w:w="725" w:type="dxa"/>
            <w:vMerge w:val="restart"/>
            <w:shd w:val="clear" w:color="auto" w:fill="FFCCCC"/>
            <w:textDirection w:val="btLr"/>
          </w:tcPr>
          <w:p w:rsidR="00A01BA5" w:rsidRPr="00A01BA5" w:rsidRDefault="00D0704A" w:rsidP="000C10B4">
            <w:pPr>
              <w:spacing w:before="120" w:after="120"/>
              <w:ind w:left="113" w:right="113"/>
              <w:jc w:val="center"/>
              <w:rPr>
                <w:rFonts w:ascii="NTPreCursive" w:hAnsi="NTPreCursive"/>
              </w:rPr>
            </w:pPr>
            <w:r>
              <w:rPr>
                <w:rFonts w:ascii="NTPreCursive" w:hAnsi="NTPreCursive"/>
              </w:rPr>
              <w:t>A</w:t>
            </w:r>
            <w:r w:rsidR="00A97701">
              <w:rPr>
                <w:rFonts w:ascii="NTPreCursive" w:hAnsi="NTPreCursive"/>
              </w:rPr>
              <w:t>UTUMN TERM</w:t>
            </w:r>
          </w:p>
        </w:tc>
        <w:tc>
          <w:tcPr>
            <w:tcW w:w="1378" w:type="dxa"/>
            <w:gridSpan w:val="2"/>
            <w:shd w:val="clear" w:color="auto" w:fill="FFCCCC"/>
          </w:tcPr>
          <w:p w:rsidR="00B50F61" w:rsidRDefault="00A57F57" w:rsidP="00F828DD">
            <w:pPr>
              <w:spacing w:before="120" w:after="120"/>
              <w:rPr>
                <w:rFonts w:ascii="NTPreCursive" w:hAnsi="NTPreCursive"/>
              </w:rPr>
            </w:pPr>
            <w:r>
              <w:rPr>
                <w:rFonts w:ascii="NTPreCursive" w:hAnsi="NTPreCursive"/>
              </w:rPr>
              <w:t xml:space="preserve">OUR </w:t>
            </w:r>
            <w:r w:rsidR="00B50F61">
              <w:rPr>
                <w:rFonts w:ascii="NTPreCursive" w:hAnsi="NTPreCursive"/>
              </w:rPr>
              <w:t xml:space="preserve">TRANITION TO </w:t>
            </w:r>
            <w:r>
              <w:rPr>
                <w:rFonts w:ascii="NTPreCursive" w:hAnsi="NTPreCursive"/>
              </w:rPr>
              <w:t>SCHOOL</w:t>
            </w:r>
            <w:r w:rsidR="00B50F61">
              <w:rPr>
                <w:rFonts w:ascii="NTPreCursive" w:hAnsi="NTPreCursive"/>
              </w:rPr>
              <w:t xml:space="preserve"> </w:t>
            </w:r>
          </w:p>
          <w:p w:rsidR="000C10B4" w:rsidRDefault="000C10B4" w:rsidP="00F828DD">
            <w:pPr>
              <w:spacing w:before="120" w:after="120"/>
              <w:rPr>
                <w:rFonts w:ascii="NTPreCursive" w:hAnsi="NTPreCursive"/>
              </w:rPr>
            </w:pPr>
          </w:p>
          <w:p w:rsidR="00A01BA5" w:rsidRPr="00A01BA5" w:rsidRDefault="00B50F61" w:rsidP="00F828DD">
            <w:pPr>
              <w:spacing w:before="120" w:after="120"/>
              <w:rPr>
                <w:rFonts w:ascii="NTPreCursive" w:hAnsi="NTPreCursive"/>
              </w:rPr>
            </w:pPr>
            <w:r>
              <w:rPr>
                <w:rFonts w:ascii="NTPreCursive" w:hAnsi="NTPreCursive"/>
              </w:rPr>
              <w:t>AMAZING AUTHORS</w:t>
            </w:r>
          </w:p>
        </w:tc>
        <w:tc>
          <w:tcPr>
            <w:tcW w:w="1778" w:type="dxa"/>
          </w:tcPr>
          <w:p w:rsidR="00CF2BBD" w:rsidRDefault="000C10B4" w:rsidP="000C10B4">
            <w:pPr>
              <w:spacing w:after="120"/>
              <w:rPr>
                <w:rFonts w:ascii="NTPreCursive" w:hAnsi="NTPreCursive"/>
              </w:rPr>
            </w:pPr>
            <w:r>
              <w:rPr>
                <w:rFonts w:ascii="NTPreCursive" w:hAnsi="NTPreCursive"/>
                <w:noProof/>
              </w:rPr>
              <w:drawing>
                <wp:anchor distT="0" distB="0" distL="114300" distR="114300" simplePos="0" relativeHeight="251661312" behindDoc="0" locked="0" layoutInCell="1" allowOverlap="1">
                  <wp:simplePos x="0" y="0"/>
                  <wp:positionH relativeFrom="column">
                    <wp:posOffset>-19223</wp:posOffset>
                  </wp:positionH>
                  <wp:positionV relativeFrom="paragraph">
                    <wp:posOffset>168217</wp:posOffset>
                  </wp:positionV>
                  <wp:extent cx="519545" cy="519545"/>
                  <wp:effectExtent l="0" t="0" r="0" b="0"/>
                  <wp:wrapNone/>
                  <wp:docPr id="2" name="Picture 2" descr="C:\Users\jhorton\AppData\Local\Microsoft\Windows\INetCache\Content.MSO\FE8C3B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orton\AppData\Local\Microsoft\Windows\INetCache\Content.MSO\FE8C3B02.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9545" cy="519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TPreCursive" w:hAnsi="NTPreCursive"/>
              </w:rPr>
              <w:t>E</w:t>
            </w:r>
            <w:r w:rsidR="00B50F61">
              <w:rPr>
                <w:rFonts w:ascii="NTPreCursive" w:hAnsi="NTPreCursive"/>
              </w:rPr>
              <w:t>lm</w:t>
            </w:r>
            <w:r w:rsidR="00CF2BBD">
              <w:rPr>
                <w:rFonts w:ascii="NTPreCursive" w:hAnsi="NTPreCursive"/>
              </w:rPr>
              <w:t>er</w:t>
            </w:r>
          </w:p>
          <w:p w:rsidR="000C10B4" w:rsidRDefault="000C10B4" w:rsidP="000C10B4">
            <w:pPr>
              <w:spacing w:after="120"/>
              <w:rPr>
                <w:rFonts w:ascii="NTPreCursive" w:hAnsi="NTPreCursive"/>
              </w:rPr>
            </w:pPr>
          </w:p>
          <w:p w:rsidR="000C10B4" w:rsidRDefault="000C10B4" w:rsidP="000C10B4">
            <w:pPr>
              <w:spacing w:after="120"/>
              <w:rPr>
                <w:rFonts w:ascii="NTPreCursive" w:hAnsi="NTPreCursive"/>
              </w:rPr>
            </w:pPr>
          </w:p>
          <w:p w:rsidR="000C10B4" w:rsidRPr="000C10B4" w:rsidRDefault="000C10B4" w:rsidP="00F828DD">
            <w:pPr>
              <w:spacing w:before="120" w:after="120"/>
              <w:rPr>
                <w:rFonts w:ascii="NTPreCursive" w:hAnsi="NTPreCursive"/>
                <w:sz w:val="2"/>
              </w:rPr>
            </w:pPr>
          </w:p>
          <w:p w:rsidR="00B50F61" w:rsidRDefault="000C10B4" w:rsidP="00F828DD">
            <w:pPr>
              <w:spacing w:before="120" w:after="120"/>
              <w:rPr>
                <w:rFonts w:ascii="NTPreCursive" w:hAnsi="NTPreCursive"/>
              </w:rPr>
            </w:pPr>
            <w:r>
              <w:rPr>
                <w:rFonts w:ascii="NTPreCursive" w:hAnsi="NTPreCursive"/>
                <w:noProof/>
              </w:rPr>
              <w:drawing>
                <wp:anchor distT="0" distB="0" distL="114300" distR="114300" simplePos="0" relativeHeight="251660288" behindDoc="0" locked="0" layoutInCell="1" allowOverlap="1">
                  <wp:simplePos x="0" y="0"/>
                  <wp:positionH relativeFrom="column">
                    <wp:posOffset>35848</wp:posOffset>
                  </wp:positionH>
                  <wp:positionV relativeFrom="paragraph">
                    <wp:posOffset>173990</wp:posOffset>
                  </wp:positionV>
                  <wp:extent cx="477982" cy="594450"/>
                  <wp:effectExtent l="0" t="0" r="0" b="0"/>
                  <wp:wrapNone/>
                  <wp:docPr id="3" name="Picture 3" descr="C:\Users\jhorton\AppData\Local\Microsoft\Windows\INetCache\Content.MSO\865112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orton\AppData\Local\Microsoft\Windows\INetCache\Content.MSO\86511260.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7982" cy="59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F61">
              <w:rPr>
                <w:rFonts w:ascii="NTPreCursive" w:hAnsi="NTPreCursive"/>
              </w:rPr>
              <w:t>The Gruffalo</w:t>
            </w:r>
          </w:p>
          <w:p w:rsidR="00CF2BBD" w:rsidRDefault="00CF2BBD" w:rsidP="00F828DD">
            <w:pPr>
              <w:spacing w:before="120" w:after="120"/>
              <w:rPr>
                <w:rFonts w:ascii="NTPreCursive" w:hAnsi="NTPreCursive"/>
              </w:rPr>
            </w:pPr>
          </w:p>
          <w:p w:rsidR="00CF2BBD" w:rsidRDefault="00CF2BBD" w:rsidP="00F828DD">
            <w:pPr>
              <w:spacing w:before="120" w:after="120"/>
              <w:rPr>
                <w:rFonts w:ascii="NTPreCursive" w:hAnsi="NTPreCursive"/>
              </w:rPr>
            </w:pPr>
          </w:p>
          <w:p w:rsidR="000C10B4" w:rsidRPr="000C10B4" w:rsidRDefault="000C10B4" w:rsidP="00F828DD">
            <w:pPr>
              <w:spacing w:before="120" w:after="120"/>
              <w:rPr>
                <w:rFonts w:ascii="NTPreCursive" w:hAnsi="NTPreCursive"/>
                <w:sz w:val="2"/>
              </w:rPr>
            </w:pPr>
          </w:p>
          <w:p w:rsidR="00B50F61" w:rsidRDefault="000C10B4" w:rsidP="00F828DD">
            <w:pPr>
              <w:spacing w:before="120" w:after="120"/>
              <w:rPr>
                <w:rFonts w:ascii="NTPreCursive" w:hAnsi="NTPreCursive"/>
              </w:rPr>
            </w:pPr>
            <w:r>
              <w:rPr>
                <w:rFonts w:ascii="NTPreCursive" w:hAnsi="NTPreCursive"/>
                <w:noProof/>
              </w:rPr>
              <w:drawing>
                <wp:anchor distT="0" distB="0" distL="114300" distR="114300" simplePos="0" relativeHeight="251659264" behindDoc="0" locked="0" layoutInCell="1" allowOverlap="1">
                  <wp:simplePos x="0" y="0"/>
                  <wp:positionH relativeFrom="column">
                    <wp:posOffset>14952</wp:posOffset>
                  </wp:positionH>
                  <wp:positionV relativeFrom="paragraph">
                    <wp:posOffset>173355</wp:posOffset>
                  </wp:positionV>
                  <wp:extent cx="618735" cy="554182"/>
                  <wp:effectExtent l="0" t="0" r="0" b="0"/>
                  <wp:wrapNone/>
                  <wp:docPr id="4" name="Picture 4" descr="C:\Users\jhorton\AppData\Local\Microsoft\Windows\INetCache\Content.MSO\733907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horton\AppData\Local\Microsoft\Windows\INetCache\Content.MSO\7339076E.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735" cy="554182"/>
                          </a:xfrm>
                          <a:prstGeom prst="rect">
                            <a:avLst/>
                          </a:prstGeom>
                          <a:noFill/>
                          <a:ln>
                            <a:noFill/>
                          </a:ln>
                        </pic:spPr>
                      </pic:pic>
                    </a:graphicData>
                  </a:graphic>
                  <wp14:sizeRelH relativeFrom="page">
                    <wp14:pctWidth>0</wp14:pctWidth>
                  </wp14:sizeRelH>
                  <wp14:sizeRelV relativeFrom="page">
                    <wp14:pctHeight>0</wp14:pctHeight>
                  </wp14:sizeRelV>
                </wp:anchor>
              </w:drawing>
            </w:r>
            <w:r w:rsidR="00B50F61">
              <w:rPr>
                <w:rFonts w:ascii="NTPreCursive" w:hAnsi="NTPreCursive"/>
              </w:rPr>
              <w:t>Room on the Broom</w:t>
            </w:r>
          </w:p>
          <w:p w:rsidR="000C10B4" w:rsidRPr="00A01BA5" w:rsidRDefault="000C10B4" w:rsidP="00F828DD">
            <w:pPr>
              <w:spacing w:before="120" w:after="120"/>
              <w:rPr>
                <w:rFonts w:ascii="NTPreCursive" w:hAnsi="NTPreCursive"/>
              </w:rPr>
            </w:pPr>
          </w:p>
        </w:tc>
        <w:tc>
          <w:tcPr>
            <w:tcW w:w="11570" w:type="dxa"/>
          </w:tcPr>
          <w:p w:rsidR="000C10B4" w:rsidRDefault="000C10B4" w:rsidP="000C10B4">
            <w:pPr>
              <w:rPr>
                <w:rFonts w:ascii="NTPreCursive" w:hAnsi="NTPreCursive"/>
              </w:rPr>
            </w:pPr>
            <w:r>
              <w:rPr>
                <w:rFonts w:ascii="NTPreCursive" w:hAnsi="NTPreCursive"/>
              </w:rPr>
              <w:t>Talk through stories</w:t>
            </w:r>
          </w:p>
          <w:p w:rsidR="000C10B4" w:rsidRDefault="000C10B4" w:rsidP="000C10B4">
            <w:pPr>
              <w:jc w:val="both"/>
              <w:rPr>
                <w:rFonts w:ascii="NTPreCursive" w:hAnsi="NTPreCursive"/>
              </w:rPr>
            </w:pPr>
            <w:r>
              <w:rPr>
                <w:rFonts w:ascii="NTPreCursive" w:hAnsi="NTPreCursive"/>
              </w:rPr>
              <w:t xml:space="preserve">Opportunities to explore our differences and </w:t>
            </w:r>
            <w:r w:rsidR="00CF2BBD">
              <w:rPr>
                <w:rFonts w:ascii="NTPreCursive" w:hAnsi="NTPreCursive"/>
              </w:rPr>
              <w:t xml:space="preserve">discussion </w:t>
            </w:r>
            <w:r>
              <w:rPr>
                <w:rFonts w:ascii="NTPreCursive" w:hAnsi="NTPreCursive"/>
              </w:rPr>
              <w:t xml:space="preserve">around </w:t>
            </w:r>
            <w:r w:rsidR="00CF2BBD">
              <w:rPr>
                <w:rFonts w:ascii="NTPreCursive" w:hAnsi="NTPreCursive"/>
              </w:rPr>
              <w:t>characters feelings</w:t>
            </w:r>
            <w:r>
              <w:rPr>
                <w:rFonts w:ascii="NTPreCursive" w:hAnsi="NTPreCursive"/>
              </w:rPr>
              <w:t xml:space="preserve"> and our own feelings. Children will use facial expressions to explore how glum, gloomy, cheeky, playful, chirpy, cheerful may look. They will develop new vocabulary incl. unique, serious and gasped. </w:t>
            </w:r>
          </w:p>
          <w:p w:rsidR="000C10B4" w:rsidRDefault="000C10B4" w:rsidP="000C10B4">
            <w:pPr>
              <w:spacing w:before="120" w:after="120"/>
              <w:jc w:val="both"/>
              <w:rPr>
                <w:rFonts w:ascii="NTPreCursive" w:hAnsi="NTPreCursive"/>
              </w:rPr>
            </w:pPr>
          </w:p>
          <w:p w:rsidR="000C10B4" w:rsidRDefault="000C10B4" w:rsidP="000C10B4">
            <w:pPr>
              <w:jc w:val="both"/>
              <w:rPr>
                <w:rFonts w:ascii="NTPreCursive" w:hAnsi="NTPreCursive"/>
              </w:rPr>
            </w:pPr>
            <w:r>
              <w:rPr>
                <w:rFonts w:ascii="NTPreCursive" w:hAnsi="NTPreCursive"/>
              </w:rPr>
              <w:t>Talk through stories</w:t>
            </w:r>
          </w:p>
          <w:p w:rsidR="00CF2BBD" w:rsidRDefault="000C10B4" w:rsidP="000C10B4">
            <w:pPr>
              <w:jc w:val="both"/>
              <w:rPr>
                <w:rFonts w:ascii="NTPreCursive" w:hAnsi="NTPreCursive"/>
              </w:rPr>
            </w:pPr>
            <w:r>
              <w:rPr>
                <w:rFonts w:ascii="NTPreCursive" w:hAnsi="NTPreCursive"/>
              </w:rPr>
              <w:t>Children will be i</w:t>
            </w:r>
            <w:r w:rsidR="00CF2BBD">
              <w:rPr>
                <w:rFonts w:ascii="NTPreCursive" w:hAnsi="NTPreCursive"/>
              </w:rPr>
              <w:t xml:space="preserve">ntroduced to a rhyming string, </w:t>
            </w:r>
            <w:r>
              <w:rPr>
                <w:rFonts w:ascii="NTPreCursive" w:hAnsi="NTPreCursive"/>
              </w:rPr>
              <w:t xml:space="preserve">they will begin to join in </w:t>
            </w:r>
            <w:r w:rsidR="00CF2BBD">
              <w:rPr>
                <w:rFonts w:ascii="NTPreCursive" w:hAnsi="NTPreCursive"/>
              </w:rPr>
              <w:t xml:space="preserve">with repeated refrains </w:t>
            </w:r>
            <w:r>
              <w:rPr>
                <w:rFonts w:ascii="NTPreCursive" w:hAnsi="NTPreCursive"/>
              </w:rPr>
              <w:t xml:space="preserve">such as </w:t>
            </w:r>
            <w:r w:rsidR="00CF2BBD">
              <w:rPr>
                <w:rFonts w:ascii="NTPreCursive" w:hAnsi="NTPreCursive"/>
              </w:rPr>
              <w:t>“silly ol</w:t>
            </w:r>
            <w:r>
              <w:rPr>
                <w:rFonts w:ascii="NTPreCursive" w:hAnsi="NTPreCursive"/>
              </w:rPr>
              <w:t xml:space="preserve">d snake/fox/owl/ </w:t>
            </w:r>
            <w:r w:rsidR="00CF2BBD">
              <w:rPr>
                <w:rFonts w:ascii="NTPreCursive" w:hAnsi="NTPreCursive"/>
              </w:rPr>
              <w:t>doesn’t he know, there’s no such thing as a Gruffalo</w:t>
            </w:r>
            <w:r>
              <w:rPr>
                <w:rFonts w:ascii="NTPreCursive" w:hAnsi="NTPreCursive"/>
              </w:rPr>
              <w:t>!</w:t>
            </w:r>
            <w:r w:rsidR="00CF2BBD">
              <w:rPr>
                <w:rFonts w:ascii="NTPreCursive" w:hAnsi="NTPreCursive"/>
              </w:rPr>
              <w:t>”</w:t>
            </w:r>
            <w:r>
              <w:rPr>
                <w:rFonts w:ascii="NTPreCursive" w:hAnsi="NTPreCursive"/>
              </w:rPr>
              <w:t xml:space="preserve"> Children will develop</w:t>
            </w:r>
            <w:r w:rsidR="00CF2BBD">
              <w:rPr>
                <w:rFonts w:ascii="NTPreCursive" w:hAnsi="NTPreCursive"/>
              </w:rPr>
              <w:t xml:space="preserve"> new vocabulary </w:t>
            </w:r>
            <w:r>
              <w:rPr>
                <w:rFonts w:ascii="NTPreCursive" w:hAnsi="NTPreCursive"/>
              </w:rPr>
              <w:t xml:space="preserve">incl. wonderfully, frightfully, </w:t>
            </w:r>
            <w:r w:rsidR="00CF2BBD">
              <w:rPr>
                <w:rFonts w:ascii="NTPreCursive" w:hAnsi="NTPreCursive"/>
              </w:rPr>
              <w:t>terrible, knobbly</w:t>
            </w:r>
            <w:r>
              <w:rPr>
                <w:rFonts w:ascii="NTPreCursive" w:hAnsi="NTPreCursive"/>
              </w:rPr>
              <w:t xml:space="preserve"> and </w:t>
            </w:r>
            <w:r w:rsidR="00CF2BBD">
              <w:rPr>
                <w:rFonts w:ascii="NTPreCursive" w:hAnsi="NTPreCursive"/>
              </w:rPr>
              <w:t>poisonous</w:t>
            </w:r>
            <w:r>
              <w:rPr>
                <w:rFonts w:ascii="NTPreCursive" w:hAnsi="NTPreCursive"/>
              </w:rPr>
              <w:t xml:space="preserve">. </w:t>
            </w:r>
          </w:p>
          <w:p w:rsidR="00CF2BBD" w:rsidRDefault="00CF2BBD" w:rsidP="000C10B4">
            <w:pPr>
              <w:spacing w:before="120" w:after="120"/>
              <w:jc w:val="both"/>
              <w:rPr>
                <w:rFonts w:ascii="NTPreCursive" w:hAnsi="NTPreCursive"/>
              </w:rPr>
            </w:pPr>
          </w:p>
          <w:p w:rsidR="000C10B4" w:rsidRDefault="000C10B4" w:rsidP="000C10B4">
            <w:pPr>
              <w:jc w:val="both"/>
              <w:rPr>
                <w:rFonts w:ascii="NTPreCursive" w:hAnsi="NTPreCursive"/>
              </w:rPr>
            </w:pPr>
            <w:r>
              <w:rPr>
                <w:rFonts w:ascii="NTPreCursive" w:hAnsi="NTPreCursive"/>
              </w:rPr>
              <w:t>Talk through stories</w:t>
            </w:r>
          </w:p>
          <w:p w:rsidR="00CF2BBD" w:rsidRDefault="00CF2BBD" w:rsidP="000C10B4">
            <w:pPr>
              <w:jc w:val="both"/>
              <w:rPr>
                <w:rFonts w:ascii="NTPreCursive" w:hAnsi="NTPreCursive"/>
              </w:rPr>
            </w:pPr>
            <w:r>
              <w:rPr>
                <w:rFonts w:ascii="NTPreCursive" w:hAnsi="NTPreCursive"/>
              </w:rPr>
              <w:t>C</w:t>
            </w:r>
            <w:r w:rsidR="000C10B4">
              <w:rPr>
                <w:rFonts w:ascii="NTPreCursive" w:hAnsi="NTPreCursive"/>
              </w:rPr>
              <w:t>hildren will c</w:t>
            </w:r>
            <w:r>
              <w:rPr>
                <w:rFonts w:ascii="NTPreCursive" w:hAnsi="NTPreCursive"/>
              </w:rPr>
              <w:t>ontinue to hear a rhyming string</w:t>
            </w:r>
            <w:r w:rsidR="000C10B4">
              <w:rPr>
                <w:rFonts w:ascii="NTPreCursive" w:hAnsi="NTPreCursive"/>
              </w:rPr>
              <w:t>, completing rhyming sentences from the story. Children will be confident joi</w:t>
            </w:r>
            <w:r>
              <w:rPr>
                <w:rFonts w:ascii="NTPreCursive" w:hAnsi="NTPreCursive"/>
              </w:rPr>
              <w:t xml:space="preserve">ning in with repeated refrains </w:t>
            </w:r>
            <w:r w:rsidR="000C10B4">
              <w:rPr>
                <w:rFonts w:ascii="NTPreCursive" w:hAnsi="NTPreCursive"/>
              </w:rPr>
              <w:t xml:space="preserve">such as </w:t>
            </w:r>
            <w:r>
              <w:rPr>
                <w:rFonts w:ascii="NTPreCursive" w:hAnsi="NTPreCursive"/>
              </w:rPr>
              <w:t>“I am a frog as clean as can be, is there room on the broom for a frog like me?</w:t>
            </w:r>
            <w:r w:rsidR="000C10B4">
              <w:rPr>
                <w:rFonts w:ascii="NTPreCursive" w:hAnsi="NTPreCursive"/>
              </w:rPr>
              <w:t xml:space="preserve">” Children will begin to sequence the story by identifying the characters as they get on the witch’s broomstick. They will develop new vocabulary such as grinned, shrieked, clutched, magnificent, keen and grateful. </w:t>
            </w:r>
          </w:p>
          <w:p w:rsidR="000C10B4" w:rsidRPr="008D491E" w:rsidRDefault="000C10B4" w:rsidP="000C10B4">
            <w:pPr>
              <w:rPr>
                <w:rFonts w:ascii="NTPreCursive" w:hAnsi="NTPreCursive"/>
              </w:rPr>
            </w:pPr>
          </w:p>
        </w:tc>
      </w:tr>
      <w:tr w:rsidR="00A57141" w:rsidRPr="00A01BA5" w:rsidTr="007521F8">
        <w:trPr>
          <w:trHeight w:val="2564"/>
        </w:trPr>
        <w:tc>
          <w:tcPr>
            <w:tcW w:w="725" w:type="dxa"/>
            <w:vMerge/>
            <w:shd w:val="clear" w:color="auto" w:fill="FFCCCC"/>
          </w:tcPr>
          <w:p w:rsidR="00A01BA5" w:rsidRPr="00A01BA5" w:rsidRDefault="00A01BA5" w:rsidP="00F828DD">
            <w:pPr>
              <w:spacing w:before="120" w:after="120"/>
              <w:rPr>
                <w:rFonts w:ascii="NTPreCursive" w:hAnsi="NTPreCursive"/>
              </w:rPr>
            </w:pPr>
          </w:p>
        </w:tc>
        <w:tc>
          <w:tcPr>
            <w:tcW w:w="1378" w:type="dxa"/>
            <w:gridSpan w:val="2"/>
            <w:shd w:val="clear" w:color="auto" w:fill="FFCCCC"/>
          </w:tcPr>
          <w:p w:rsidR="00A01BA5" w:rsidRDefault="000C10B4" w:rsidP="00F828DD">
            <w:pPr>
              <w:spacing w:before="120" w:after="120"/>
              <w:rPr>
                <w:rFonts w:ascii="NTPreCursive" w:hAnsi="NTPreCursive"/>
              </w:rPr>
            </w:pPr>
            <w:r>
              <w:rPr>
                <w:rFonts w:ascii="NTPreCursive" w:hAnsi="NTPreCursive"/>
              </w:rPr>
              <w:t>SUPERHEROES</w:t>
            </w:r>
          </w:p>
          <w:p w:rsidR="000C10B4" w:rsidRDefault="000C10B4" w:rsidP="00F828DD">
            <w:pPr>
              <w:spacing w:before="120" w:after="120"/>
              <w:rPr>
                <w:rFonts w:ascii="NTPreCursive" w:hAnsi="NTPreCursive"/>
              </w:rPr>
            </w:pPr>
          </w:p>
          <w:p w:rsidR="000C10B4" w:rsidRDefault="000C10B4" w:rsidP="00F828DD">
            <w:pPr>
              <w:spacing w:before="120" w:after="120"/>
              <w:rPr>
                <w:rFonts w:ascii="NTPreCursive" w:hAnsi="NTPreCursive"/>
              </w:rPr>
            </w:pPr>
            <w:r>
              <w:rPr>
                <w:rFonts w:ascii="NTPreCursive" w:hAnsi="NTPreCursive"/>
              </w:rPr>
              <w:t>PEOPLE WHO HELP US</w:t>
            </w:r>
          </w:p>
          <w:p w:rsidR="000C10B4" w:rsidRDefault="000C10B4" w:rsidP="00F828DD">
            <w:pPr>
              <w:spacing w:before="120" w:after="120"/>
              <w:rPr>
                <w:rFonts w:ascii="NTPreCursive" w:hAnsi="NTPreCursive"/>
              </w:rPr>
            </w:pPr>
          </w:p>
          <w:p w:rsidR="000C10B4" w:rsidRPr="00A01BA5" w:rsidRDefault="000C10B4" w:rsidP="00F828DD">
            <w:pPr>
              <w:spacing w:before="120" w:after="120"/>
              <w:rPr>
                <w:rFonts w:ascii="NTPreCursive" w:hAnsi="NTPreCursive"/>
              </w:rPr>
            </w:pPr>
            <w:r>
              <w:rPr>
                <w:rFonts w:ascii="NTPreCursive" w:hAnsi="NTPreCursive"/>
              </w:rPr>
              <w:t xml:space="preserve">CHRISTMAS </w:t>
            </w:r>
          </w:p>
        </w:tc>
        <w:tc>
          <w:tcPr>
            <w:tcW w:w="1778" w:type="dxa"/>
          </w:tcPr>
          <w:p w:rsidR="00D0704A" w:rsidRDefault="000C10B4" w:rsidP="000C10B4">
            <w:pPr>
              <w:spacing w:after="120"/>
              <w:rPr>
                <w:rFonts w:ascii="NTPreCursive" w:hAnsi="NTPreCursive"/>
              </w:rPr>
            </w:pPr>
            <w:r>
              <w:rPr>
                <w:rFonts w:ascii="NTPreCursive" w:hAnsi="NTPreCursive"/>
                <w:noProof/>
              </w:rPr>
              <w:drawing>
                <wp:anchor distT="0" distB="0" distL="114300" distR="114300" simplePos="0" relativeHeight="251662336" behindDoc="0" locked="0" layoutInCell="1" allowOverlap="1">
                  <wp:simplePos x="0" y="0"/>
                  <wp:positionH relativeFrom="column">
                    <wp:posOffset>32476</wp:posOffset>
                  </wp:positionH>
                  <wp:positionV relativeFrom="paragraph">
                    <wp:posOffset>197485</wp:posOffset>
                  </wp:positionV>
                  <wp:extent cx="607611" cy="609600"/>
                  <wp:effectExtent l="0" t="0" r="2540" b="0"/>
                  <wp:wrapNone/>
                  <wp:docPr id="5" name="Picture 5" descr="C:\Users\jhorton\AppData\Local\Microsoft\Windows\INetCache\Content.MSO\117AD5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horton\AppData\Local\Microsoft\Windows\INetCache\Content.MSO\117AD5AC.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611"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3867">
              <w:rPr>
                <w:rFonts w:ascii="NTPreCursive" w:hAnsi="NTPreCursive"/>
              </w:rPr>
              <w:t>Supertato</w:t>
            </w:r>
          </w:p>
          <w:p w:rsidR="000C10B4" w:rsidRDefault="000C10B4" w:rsidP="000C10B4">
            <w:pPr>
              <w:spacing w:after="120"/>
              <w:rPr>
                <w:rFonts w:ascii="NTPreCursive" w:hAnsi="NTPreCursive"/>
              </w:rPr>
            </w:pPr>
          </w:p>
          <w:p w:rsidR="000C10B4" w:rsidRDefault="000C10B4" w:rsidP="000C10B4">
            <w:pPr>
              <w:spacing w:after="120"/>
              <w:rPr>
                <w:rFonts w:ascii="NTPreCursive" w:hAnsi="NTPreCursive"/>
              </w:rPr>
            </w:pPr>
          </w:p>
          <w:p w:rsidR="000C10B4" w:rsidRDefault="000C10B4" w:rsidP="000C10B4">
            <w:pPr>
              <w:spacing w:after="120"/>
              <w:rPr>
                <w:rFonts w:ascii="NTPreCursive" w:hAnsi="NTPreCursive"/>
              </w:rPr>
            </w:pPr>
          </w:p>
          <w:p w:rsidR="00063867" w:rsidRDefault="000C10B4" w:rsidP="000C10B4">
            <w:pPr>
              <w:spacing w:after="120"/>
              <w:rPr>
                <w:rFonts w:ascii="NTPreCursive" w:hAnsi="NTPreCursive"/>
              </w:rPr>
            </w:pPr>
            <w:r>
              <w:rPr>
                <w:rFonts w:ascii="NTPreCursive" w:hAnsi="NTPreCursive"/>
                <w:noProof/>
              </w:rPr>
              <w:drawing>
                <wp:anchor distT="0" distB="0" distL="114300" distR="114300" simplePos="0" relativeHeight="251663360" behindDoc="0" locked="0" layoutInCell="1" allowOverlap="1">
                  <wp:simplePos x="0" y="0"/>
                  <wp:positionH relativeFrom="column">
                    <wp:posOffset>11131</wp:posOffset>
                  </wp:positionH>
                  <wp:positionV relativeFrom="paragraph">
                    <wp:posOffset>200511</wp:posOffset>
                  </wp:positionV>
                  <wp:extent cx="558977" cy="726141"/>
                  <wp:effectExtent l="0" t="0" r="0" b="0"/>
                  <wp:wrapNone/>
                  <wp:docPr id="6" name="Picture 6" descr="C:\Users\jhorton\AppData\Local\Microsoft\Windows\INetCache\Content.MSO\E09A44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horton\AppData\Local\Microsoft\Windows\INetCache\Content.MSO\E09A449A.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695" cy="728373"/>
                          </a:xfrm>
                          <a:prstGeom prst="rect">
                            <a:avLst/>
                          </a:prstGeom>
                          <a:noFill/>
                          <a:ln>
                            <a:noFill/>
                          </a:ln>
                        </pic:spPr>
                      </pic:pic>
                    </a:graphicData>
                  </a:graphic>
                  <wp14:sizeRelH relativeFrom="page">
                    <wp14:pctWidth>0</wp14:pctWidth>
                  </wp14:sizeRelH>
                  <wp14:sizeRelV relativeFrom="page">
                    <wp14:pctHeight>0</wp14:pctHeight>
                  </wp14:sizeRelV>
                </wp:anchor>
              </w:drawing>
            </w:r>
            <w:r w:rsidR="00063867">
              <w:rPr>
                <w:rFonts w:ascii="NTPreCursive" w:hAnsi="NTPreCursive"/>
              </w:rPr>
              <w:t>Cops and Robbers</w:t>
            </w:r>
          </w:p>
          <w:p w:rsidR="000C10B4" w:rsidRDefault="000C10B4" w:rsidP="000C10B4">
            <w:pPr>
              <w:spacing w:after="120"/>
              <w:rPr>
                <w:rFonts w:ascii="NTPreCursive" w:hAnsi="NTPreCursive"/>
              </w:rPr>
            </w:pPr>
          </w:p>
          <w:p w:rsidR="000C10B4" w:rsidRDefault="000C10B4" w:rsidP="000C10B4">
            <w:pPr>
              <w:spacing w:after="120"/>
              <w:rPr>
                <w:rFonts w:ascii="NTPreCursive" w:hAnsi="NTPreCursive"/>
              </w:rPr>
            </w:pPr>
          </w:p>
          <w:p w:rsidR="000C10B4" w:rsidRDefault="000C10B4" w:rsidP="000C10B4">
            <w:pPr>
              <w:spacing w:after="120"/>
              <w:rPr>
                <w:rFonts w:ascii="NTPreCursive" w:hAnsi="NTPreCursive"/>
              </w:rPr>
            </w:pPr>
            <w:r>
              <w:rPr>
                <w:rFonts w:ascii="NTPreCursive" w:hAnsi="NTPreCursive"/>
              </w:rPr>
              <w:t xml:space="preserve"> </w:t>
            </w:r>
          </w:p>
          <w:p w:rsidR="000C10B4" w:rsidRPr="000C10B4" w:rsidRDefault="000C10B4" w:rsidP="000C10B4">
            <w:pPr>
              <w:spacing w:after="120"/>
              <w:rPr>
                <w:rFonts w:ascii="NTPreCursive" w:hAnsi="NTPreCursive"/>
                <w:sz w:val="2"/>
              </w:rPr>
            </w:pPr>
          </w:p>
          <w:p w:rsidR="00063867" w:rsidRDefault="000C10B4" w:rsidP="000C10B4">
            <w:pPr>
              <w:spacing w:after="120"/>
              <w:rPr>
                <w:rFonts w:ascii="NTPreCursive" w:hAnsi="NTPreCursive"/>
              </w:rPr>
            </w:pPr>
            <w:r>
              <w:rPr>
                <w:noProof/>
              </w:rPr>
              <w:drawing>
                <wp:anchor distT="0" distB="0" distL="114300" distR="114300" simplePos="0" relativeHeight="251664384" behindDoc="0" locked="0" layoutInCell="1" allowOverlap="1">
                  <wp:simplePos x="0" y="0"/>
                  <wp:positionH relativeFrom="column">
                    <wp:posOffset>2166</wp:posOffset>
                  </wp:positionH>
                  <wp:positionV relativeFrom="paragraph">
                    <wp:posOffset>170852</wp:posOffset>
                  </wp:positionV>
                  <wp:extent cx="508000" cy="762000"/>
                  <wp:effectExtent l="0" t="0" r="6350" b="0"/>
                  <wp:wrapNone/>
                  <wp:docPr id="7" name="Picture 7" descr="Stick Man - Rotten Tom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ick Man - Rotten Tomato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508189" cy="762284"/>
                          </a:xfrm>
                          <a:prstGeom prst="rect">
                            <a:avLst/>
                          </a:prstGeom>
                          <a:noFill/>
                          <a:ln>
                            <a:noFill/>
                          </a:ln>
                        </pic:spPr>
                      </pic:pic>
                    </a:graphicData>
                  </a:graphic>
                  <wp14:sizeRelH relativeFrom="page">
                    <wp14:pctWidth>0</wp14:pctWidth>
                  </wp14:sizeRelH>
                  <wp14:sizeRelV relativeFrom="page">
                    <wp14:pctHeight>0</wp14:pctHeight>
                  </wp14:sizeRelV>
                </wp:anchor>
              </w:drawing>
            </w:r>
            <w:r w:rsidR="00063867">
              <w:rPr>
                <w:rFonts w:ascii="NTPreCursive" w:hAnsi="NTPreCursive"/>
              </w:rPr>
              <w:t>Stick Man</w:t>
            </w:r>
          </w:p>
          <w:p w:rsidR="000C10B4" w:rsidRDefault="000C10B4" w:rsidP="000C10B4">
            <w:pPr>
              <w:spacing w:after="120"/>
              <w:rPr>
                <w:rFonts w:ascii="NTPreCursive" w:hAnsi="NTPreCursive"/>
              </w:rPr>
            </w:pPr>
          </w:p>
          <w:p w:rsidR="000C10B4" w:rsidRPr="00A01BA5" w:rsidRDefault="000C10B4" w:rsidP="00F828DD">
            <w:pPr>
              <w:spacing w:before="120" w:after="120"/>
              <w:rPr>
                <w:rFonts w:ascii="NTPreCursive" w:hAnsi="NTPreCursive"/>
              </w:rPr>
            </w:pPr>
          </w:p>
        </w:tc>
        <w:tc>
          <w:tcPr>
            <w:tcW w:w="11570" w:type="dxa"/>
          </w:tcPr>
          <w:p w:rsidR="000C10B4" w:rsidRDefault="000C10B4" w:rsidP="000C10B4">
            <w:pPr>
              <w:rPr>
                <w:rFonts w:ascii="NTPreCursive" w:hAnsi="NTPreCursive"/>
              </w:rPr>
            </w:pPr>
            <w:r>
              <w:rPr>
                <w:rFonts w:ascii="NTPreCursive" w:hAnsi="NTPreCursive"/>
              </w:rPr>
              <w:t>Talk through stories</w:t>
            </w:r>
          </w:p>
          <w:p w:rsidR="0001491C" w:rsidRDefault="0001491C" w:rsidP="000C10B4">
            <w:pPr>
              <w:rPr>
                <w:rFonts w:ascii="NTPreCursive" w:hAnsi="NTPreCursive"/>
              </w:rPr>
            </w:pPr>
            <w:r>
              <w:rPr>
                <w:rFonts w:ascii="NTPreCursive" w:hAnsi="NTPreCursive"/>
              </w:rPr>
              <w:t xml:space="preserve">Children will learn about characters and identify the main characters in the story (Supertato and Evil Pea), there will be opportunities for discussion around problems and resolutions with children beginning to identify these within the story. Children will begin to read with expression and be introduced to new vocabulary incl. escaped, rescued, distressed, vanished, crept, leapt and shrieked. </w:t>
            </w:r>
          </w:p>
          <w:p w:rsidR="0001491C" w:rsidRDefault="0001491C" w:rsidP="000C10B4">
            <w:pPr>
              <w:rPr>
                <w:rFonts w:ascii="NTPreCursive" w:hAnsi="NTPreCursive"/>
              </w:rPr>
            </w:pPr>
          </w:p>
          <w:p w:rsidR="0001491C" w:rsidRDefault="0001491C" w:rsidP="000C10B4">
            <w:pPr>
              <w:rPr>
                <w:rFonts w:ascii="NTPreCursive" w:hAnsi="NTPreCursive"/>
              </w:rPr>
            </w:pPr>
          </w:p>
          <w:p w:rsidR="0001491C" w:rsidRDefault="0001491C" w:rsidP="000C10B4">
            <w:pPr>
              <w:rPr>
                <w:rFonts w:ascii="NTPreCursive" w:hAnsi="NTPreCursive"/>
              </w:rPr>
            </w:pPr>
            <w:r>
              <w:rPr>
                <w:rFonts w:ascii="NTPreCursive" w:hAnsi="NTPreCursive"/>
              </w:rPr>
              <w:t xml:space="preserve">Talk through stories, </w:t>
            </w:r>
          </w:p>
          <w:p w:rsidR="0001491C" w:rsidRDefault="0001491C" w:rsidP="000C10B4">
            <w:pPr>
              <w:rPr>
                <w:rFonts w:ascii="NTPreCursive" w:hAnsi="NTPreCursive"/>
              </w:rPr>
            </w:pPr>
            <w:r>
              <w:rPr>
                <w:rFonts w:ascii="NTPreCursive" w:hAnsi="NTPreCursive"/>
              </w:rPr>
              <w:t xml:space="preserve">Children will identify the main characters in the story and discuss their character traits. We will revisit problems and solutions as well as exploring good and bad in the story. Using freeze frames, children will show how the characters are feeling in different parts of the story and begin to explain why. We will revisit rhyming and repeated refrains with children using expression to say “ho, ho for the robbers, the cops and the robbers, ho </w:t>
            </w:r>
            <w:proofErr w:type="spellStart"/>
            <w:r>
              <w:rPr>
                <w:rFonts w:ascii="NTPreCursive" w:hAnsi="NTPreCursive"/>
              </w:rPr>
              <w:t>ho</w:t>
            </w:r>
            <w:proofErr w:type="spellEnd"/>
            <w:r>
              <w:rPr>
                <w:rFonts w:ascii="NTPreCursive" w:hAnsi="NTPreCursive"/>
              </w:rPr>
              <w:t xml:space="preserve">!” Children will be introduced to new vocabulary incl. dreadful, prowl, rumpled, whirled and skidded. </w:t>
            </w:r>
          </w:p>
          <w:p w:rsidR="0001491C" w:rsidRDefault="0001491C" w:rsidP="000C10B4">
            <w:pPr>
              <w:rPr>
                <w:rFonts w:ascii="NTPreCursive" w:hAnsi="NTPreCursive"/>
              </w:rPr>
            </w:pPr>
          </w:p>
          <w:p w:rsidR="0001491C" w:rsidRDefault="0001491C" w:rsidP="000C10B4">
            <w:pPr>
              <w:rPr>
                <w:rFonts w:ascii="NTPreCursive" w:hAnsi="NTPreCursive"/>
              </w:rPr>
            </w:pPr>
          </w:p>
          <w:p w:rsidR="000C10B4" w:rsidRDefault="0001491C" w:rsidP="000C10B4">
            <w:pPr>
              <w:rPr>
                <w:rFonts w:ascii="NTPreCursive" w:hAnsi="NTPreCursive"/>
              </w:rPr>
            </w:pPr>
            <w:r>
              <w:rPr>
                <w:rFonts w:ascii="NTPreCursive" w:hAnsi="NTPreCursive"/>
              </w:rPr>
              <w:t>T</w:t>
            </w:r>
            <w:r w:rsidR="000C10B4">
              <w:rPr>
                <w:rFonts w:ascii="NTPreCursive" w:hAnsi="NTPreCursive"/>
              </w:rPr>
              <w:t>alk through stories</w:t>
            </w:r>
          </w:p>
          <w:p w:rsidR="000C10B4" w:rsidRDefault="00A97701" w:rsidP="00A97701">
            <w:pPr>
              <w:rPr>
                <w:rFonts w:ascii="NTPreCursive" w:hAnsi="NTPreCursive"/>
              </w:rPr>
            </w:pPr>
            <w:r>
              <w:rPr>
                <w:rFonts w:ascii="NTPreCursive" w:hAnsi="NTPreCursive"/>
              </w:rPr>
              <w:t xml:space="preserve">Children will identify the main characters and problem in the story. They will discuss how the characters are feeling and use freeze frames to show this. Children will revisit rhyming, confidently identifying the rhyming words in the story and using expression, join in with the repeated refrain “I’m not a stick, why can’t you see, I’m stick man, I’m stick man, I’m stick man that’s me, and I want to go home to my family tree”. Children will be introduced to new vocabulary incl. twirling, tumbling, shoved, weary, chuckling, dozing and clattering. </w:t>
            </w:r>
          </w:p>
          <w:p w:rsidR="00A97701" w:rsidRPr="00FB5034" w:rsidRDefault="00A97701" w:rsidP="00063867">
            <w:pPr>
              <w:spacing w:before="120" w:after="120"/>
              <w:rPr>
                <w:rFonts w:ascii="NTPreCursive" w:hAnsi="NTPreCursive"/>
              </w:rPr>
            </w:pPr>
          </w:p>
        </w:tc>
      </w:tr>
      <w:tr w:rsidR="00A57141" w:rsidRPr="00A01BA5" w:rsidTr="00675F39">
        <w:trPr>
          <w:trHeight w:val="4790"/>
        </w:trPr>
        <w:tc>
          <w:tcPr>
            <w:tcW w:w="725" w:type="dxa"/>
            <w:vMerge w:val="restart"/>
            <w:shd w:val="clear" w:color="auto" w:fill="CCFF99"/>
            <w:textDirection w:val="btLr"/>
          </w:tcPr>
          <w:p w:rsidR="00A01BA5" w:rsidRPr="00A01BA5" w:rsidRDefault="0006597C" w:rsidP="00A97701">
            <w:pPr>
              <w:spacing w:before="120" w:after="120"/>
              <w:ind w:left="113" w:right="113"/>
              <w:jc w:val="center"/>
              <w:rPr>
                <w:rFonts w:ascii="NTPreCursive" w:hAnsi="NTPreCursive"/>
              </w:rPr>
            </w:pPr>
            <w:r>
              <w:lastRenderedPageBreak/>
              <w:br w:type="page"/>
            </w:r>
            <w:r w:rsidR="00A01BA5" w:rsidRPr="00A01BA5">
              <w:rPr>
                <w:rFonts w:ascii="NTPreCursive" w:hAnsi="NTPreCursive"/>
              </w:rPr>
              <w:t>SPRING TERM</w:t>
            </w:r>
          </w:p>
        </w:tc>
        <w:tc>
          <w:tcPr>
            <w:tcW w:w="1310" w:type="dxa"/>
            <w:shd w:val="clear" w:color="auto" w:fill="CCFF99"/>
          </w:tcPr>
          <w:p w:rsidR="00063867" w:rsidRDefault="00A01BA5" w:rsidP="00F828DD">
            <w:pPr>
              <w:spacing w:before="120" w:after="120"/>
              <w:rPr>
                <w:rFonts w:ascii="NTPreCursive" w:hAnsi="NTPreCursive"/>
              </w:rPr>
            </w:pPr>
            <w:r>
              <w:rPr>
                <w:rFonts w:ascii="NTPreCursive" w:hAnsi="NTPreCursive"/>
              </w:rPr>
              <w:t>OUR WORLD</w:t>
            </w:r>
            <w:r w:rsidR="00063867">
              <w:rPr>
                <w:rFonts w:ascii="NTPreCursive" w:hAnsi="NTPreCursive"/>
              </w:rPr>
              <w:t xml:space="preserve"> AND BEYOND </w:t>
            </w:r>
          </w:p>
          <w:p w:rsidR="00063867" w:rsidRDefault="00063867" w:rsidP="00F828DD">
            <w:pPr>
              <w:spacing w:before="120" w:after="120"/>
              <w:rPr>
                <w:rFonts w:ascii="NTPreCursive" w:hAnsi="NTPreCursive"/>
              </w:rPr>
            </w:pPr>
          </w:p>
          <w:p w:rsidR="00A01BA5" w:rsidRPr="00A01BA5" w:rsidRDefault="00063867" w:rsidP="00F828DD">
            <w:pPr>
              <w:spacing w:before="120" w:after="120"/>
              <w:rPr>
                <w:rFonts w:ascii="NTPreCursive" w:hAnsi="NTPreCursive"/>
              </w:rPr>
            </w:pPr>
            <w:r>
              <w:rPr>
                <w:rFonts w:ascii="NTPreCursive" w:hAnsi="NTPreCursive"/>
              </w:rPr>
              <w:t>PIRATES</w:t>
            </w:r>
          </w:p>
        </w:tc>
        <w:tc>
          <w:tcPr>
            <w:tcW w:w="1846" w:type="dxa"/>
            <w:gridSpan w:val="2"/>
          </w:tcPr>
          <w:p w:rsidR="00D0704A" w:rsidRDefault="0055566D" w:rsidP="0055566D">
            <w:pPr>
              <w:spacing w:after="120"/>
              <w:rPr>
                <w:rFonts w:ascii="NTPreCursive" w:hAnsi="NTPreCursive"/>
              </w:rPr>
            </w:pPr>
            <w:r>
              <w:rPr>
                <w:rFonts w:ascii="NTPreCursive" w:hAnsi="NTPreCursive"/>
                <w:noProof/>
              </w:rPr>
              <w:drawing>
                <wp:anchor distT="0" distB="0" distL="114300" distR="114300" simplePos="0" relativeHeight="251665408" behindDoc="0" locked="0" layoutInCell="1" allowOverlap="1">
                  <wp:simplePos x="0" y="0"/>
                  <wp:positionH relativeFrom="column">
                    <wp:posOffset>6425</wp:posOffset>
                  </wp:positionH>
                  <wp:positionV relativeFrom="paragraph">
                    <wp:posOffset>195766</wp:posOffset>
                  </wp:positionV>
                  <wp:extent cx="637457" cy="645459"/>
                  <wp:effectExtent l="0" t="0" r="0" b="2540"/>
                  <wp:wrapNone/>
                  <wp:docPr id="10" name="Picture 10" descr="C:\Users\jhorton\AppData\Local\Microsoft\Windows\INetCache\Content.MSO\B30370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horton\AppData\Local\Microsoft\Windows\INetCache\Content.MSO\B30370CF.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7457" cy="645459"/>
                          </a:xfrm>
                          <a:prstGeom prst="rect">
                            <a:avLst/>
                          </a:prstGeom>
                          <a:noFill/>
                          <a:ln>
                            <a:noFill/>
                          </a:ln>
                        </pic:spPr>
                      </pic:pic>
                    </a:graphicData>
                  </a:graphic>
                  <wp14:sizeRelH relativeFrom="page">
                    <wp14:pctWidth>0</wp14:pctWidth>
                  </wp14:sizeRelH>
                  <wp14:sizeRelV relativeFrom="page">
                    <wp14:pctHeight>0</wp14:pctHeight>
                  </wp14:sizeRelV>
                </wp:anchor>
              </w:drawing>
            </w:r>
            <w:r w:rsidR="00063867">
              <w:rPr>
                <w:rFonts w:ascii="NTPreCursive" w:hAnsi="NTPreCursive"/>
              </w:rPr>
              <w:t>Lost and Found</w:t>
            </w:r>
          </w:p>
          <w:p w:rsidR="00063867" w:rsidRDefault="00063867" w:rsidP="0055566D">
            <w:pPr>
              <w:spacing w:after="120"/>
              <w:rPr>
                <w:rFonts w:ascii="NTPreCursive" w:hAnsi="NTPreCursive"/>
              </w:rPr>
            </w:pPr>
          </w:p>
          <w:p w:rsidR="0055566D" w:rsidRDefault="0055566D" w:rsidP="0055566D">
            <w:pPr>
              <w:spacing w:after="120"/>
              <w:rPr>
                <w:rFonts w:ascii="NTPreCursive" w:hAnsi="NTPreCursive"/>
              </w:rPr>
            </w:pPr>
          </w:p>
          <w:p w:rsidR="0055566D" w:rsidRDefault="0055566D" w:rsidP="0055566D">
            <w:pPr>
              <w:spacing w:after="120"/>
              <w:rPr>
                <w:rFonts w:ascii="NTPreCursive" w:hAnsi="NTPreCursive"/>
              </w:rPr>
            </w:pPr>
          </w:p>
          <w:p w:rsidR="00063867" w:rsidRDefault="0055566D" w:rsidP="0055566D">
            <w:pPr>
              <w:spacing w:after="120"/>
              <w:rPr>
                <w:rFonts w:ascii="NTPreCursive" w:hAnsi="NTPreCursive"/>
              </w:rPr>
            </w:pPr>
            <w:r>
              <w:rPr>
                <w:noProof/>
              </w:rPr>
              <w:drawing>
                <wp:anchor distT="0" distB="0" distL="114300" distR="114300" simplePos="0" relativeHeight="251666432" behindDoc="0" locked="0" layoutInCell="1" allowOverlap="1">
                  <wp:simplePos x="0" y="0"/>
                  <wp:positionH relativeFrom="column">
                    <wp:posOffset>14119</wp:posOffset>
                  </wp:positionH>
                  <wp:positionV relativeFrom="paragraph">
                    <wp:posOffset>198120</wp:posOffset>
                  </wp:positionV>
                  <wp:extent cx="546014" cy="662314"/>
                  <wp:effectExtent l="0" t="0" r="6985" b="4445"/>
                  <wp:wrapNone/>
                  <wp:docPr id="11" name="Picture 11" descr="My Very First Book of Space – BrightMinds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y Very First Book of Space – BrightMinds UK"/>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194" t="1366" r="9614" b="1356"/>
                          <a:stretch/>
                        </pic:blipFill>
                        <pic:spPr bwMode="auto">
                          <a:xfrm>
                            <a:off x="0" y="0"/>
                            <a:ext cx="546014" cy="6623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3867">
              <w:rPr>
                <w:rFonts w:ascii="NTPreCursive" w:hAnsi="NTPreCursive"/>
              </w:rPr>
              <w:t>Space (Non-fiction)</w:t>
            </w:r>
          </w:p>
          <w:p w:rsidR="0055566D" w:rsidRDefault="0055566D" w:rsidP="0055566D">
            <w:pPr>
              <w:spacing w:after="120"/>
              <w:rPr>
                <w:rFonts w:ascii="NTPreCursive" w:hAnsi="NTPreCursive"/>
              </w:rPr>
            </w:pPr>
          </w:p>
          <w:p w:rsidR="00063867" w:rsidRDefault="00063867" w:rsidP="0055566D">
            <w:pPr>
              <w:spacing w:after="120"/>
              <w:rPr>
                <w:rFonts w:ascii="NTPreCursive" w:hAnsi="NTPreCursive"/>
              </w:rPr>
            </w:pPr>
          </w:p>
          <w:p w:rsidR="0055566D" w:rsidRDefault="0055566D" w:rsidP="0055566D">
            <w:pPr>
              <w:spacing w:after="120"/>
              <w:rPr>
                <w:rFonts w:ascii="NTPreCursive" w:hAnsi="NTPreCursive"/>
              </w:rPr>
            </w:pPr>
          </w:p>
          <w:p w:rsidR="009307F6" w:rsidRPr="009307F6" w:rsidRDefault="009307F6" w:rsidP="0055566D">
            <w:pPr>
              <w:spacing w:after="120"/>
              <w:rPr>
                <w:rFonts w:ascii="NTPreCursive" w:hAnsi="NTPreCursive"/>
                <w:sz w:val="18"/>
              </w:rPr>
            </w:pPr>
          </w:p>
          <w:p w:rsidR="00063867" w:rsidRDefault="0055566D" w:rsidP="00063867">
            <w:pPr>
              <w:spacing w:before="120" w:after="120"/>
              <w:rPr>
                <w:rFonts w:ascii="NTPreCursive" w:hAnsi="NTPreCursive"/>
              </w:rPr>
            </w:pPr>
            <w:r>
              <w:rPr>
                <w:noProof/>
              </w:rPr>
              <w:drawing>
                <wp:anchor distT="0" distB="0" distL="114300" distR="114300" simplePos="0" relativeHeight="251667456" behindDoc="0" locked="0" layoutInCell="1" allowOverlap="1">
                  <wp:simplePos x="0" y="0"/>
                  <wp:positionH relativeFrom="column">
                    <wp:posOffset>3324</wp:posOffset>
                  </wp:positionH>
                  <wp:positionV relativeFrom="paragraph">
                    <wp:posOffset>184823</wp:posOffset>
                  </wp:positionV>
                  <wp:extent cx="658370" cy="546847"/>
                  <wp:effectExtent l="0" t="0" r="8890" b="5715"/>
                  <wp:wrapNone/>
                  <wp:docPr id="12" name="Picture 12" descr="The Night Pirates : Harris, Peter, Allwright, Deborah: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e Night Pirates : Harris, Peter, Allwright, Deborah: Amazon.co.uk: Book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8370" cy="546847"/>
                          </a:xfrm>
                          <a:prstGeom prst="rect">
                            <a:avLst/>
                          </a:prstGeom>
                          <a:noFill/>
                          <a:ln>
                            <a:noFill/>
                          </a:ln>
                        </pic:spPr>
                      </pic:pic>
                    </a:graphicData>
                  </a:graphic>
                  <wp14:sizeRelH relativeFrom="page">
                    <wp14:pctWidth>0</wp14:pctWidth>
                  </wp14:sizeRelH>
                  <wp14:sizeRelV relativeFrom="page">
                    <wp14:pctHeight>0</wp14:pctHeight>
                  </wp14:sizeRelV>
                </wp:anchor>
              </w:drawing>
            </w:r>
            <w:r w:rsidR="00063867">
              <w:rPr>
                <w:rFonts w:ascii="NTPreCursive" w:hAnsi="NTPreCursive"/>
              </w:rPr>
              <w:t xml:space="preserve">The Night Pirates </w:t>
            </w:r>
          </w:p>
          <w:p w:rsidR="0055566D" w:rsidRDefault="0055566D" w:rsidP="00063867">
            <w:pPr>
              <w:spacing w:before="120" w:after="120"/>
              <w:rPr>
                <w:rFonts w:ascii="NTPreCursive" w:hAnsi="NTPreCursive"/>
              </w:rPr>
            </w:pPr>
          </w:p>
          <w:p w:rsidR="0055566D" w:rsidRDefault="0055566D" w:rsidP="00063867">
            <w:pPr>
              <w:spacing w:before="120" w:after="120"/>
              <w:rPr>
                <w:rFonts w:ascii="NTPreCursive" w:hAnsi="NTPreCursive"/>
              </w:rPr>
            </w:pPr>
          </w:p>
          <w:p w:rsidR="00063867" w:rsidRPr="00A01BA5" w:rsidRDefault="00063867" w:rsidP="00D0704A">
            <w:pPr>
              <w:spacing w:before="120" w:after="120"/>
              <w:rPr>
                <w:rFonts w:ascii="NTPreCursive" w:hAnsi="NTPreCursive"/>
              </w:rPr>
            </w:pPr>
          </w:p>
        </w:tc>
        <w:tc>
          <w:tcPr>
            <w:tcW w:w="11570" w:type="dxa"/>
          </w:tcPr>
          <w:p w:rsidR="00FF6604" w:rsidRDefault="00A57141" w:rsidP="00A57141">
            <w:pPr>
              <w:rPr>
                <w:rFonts w:ascii="NTPreCursive" w:hAnsi="NTPreCursive"/>
              </w:rPr>
            </w:pPr>
            <w:r>
              <w:rPr>
                <w:rFonts w:ascii="NTPreCursive" w:hAnsi="NTPreCursive"/>
              </w:rPr>
              <w:t xml:space="preserve">Talk through stories </w:t>
            </w:r>
          </w:p>
          <w:p w:rsidR="009307F6" w:rsidRDefault="009307F6" w:rsidP="009307F6">
            <w:pPr>
              <w:jc w:val="both"/>
              <w:rPr>
                <w:rFonts w:ascii="NTPreCursive" w:hAnsi="NTPreCursive"/>
              </w:rPr>
            </w:pPr>
            <w:r>
              <w:rPr>
                <w:rFonts w:ascii="NTPreCursive" w:hAnsi="NTPreCursive"/>
              </w:rPr>
              <w:t xml:space="preserve">Children will identify the main characters and use freeze frames to show how the boy and penguin are feeling in different parts of the story. There is no speech in the book, children will be given the opportunity to compose their own speech, thinking about what the character might say to each other. Children will learn about illustrations and use them to add their speech using a ‘speech bubble’. Children will be introduced to new vocabulary incl. ignored, disappointment, discovered and delighted. </w:t>
            </w:r>
          </w:p>
          <w:p w:rsidR="00A57141" w:rsidRDefault="00A57141" w:rsidP="00A57141"/>
          <w:p w:rsidR="009307F6" w:rsidRDefault="009307F6" w:rsidP="00A57141">
            <w:pPr>
              <w:rPr>
                <w:rFonts w:ascii="NTPreCursive" w:hAnsi="NTPreCursive"/>
              </w:rPr>
            </w:pPr>
          </w:p>
          <w:p w:rsidR="00A57141" w:rsidRDefault="00A57141" w:rsidP="009307F6">
            <w:pPr>
              <w:jc w:val="both"/>
              <w:rPr>
                <w:rFonts w:ascii="NTPreCursive" w:hAnsi="NTPreCursive"/>
              </w:rPr>
            </w:pPr>
            <w:r>
              <w:rPr>
                <w:rFonts w:ascii="NTPreCursive" w:hAnsi="NTPreCursive"/>
              </w:rPr>
              <w:t>Children will be introduced to non-fiction, learning that non-fiction is real</w:t>
            </w:r>
            <w:r w:rsidR="009307F6">
              <w:rPr>
                <w:rFonts w:ascii="NTPreCursive" w:hAnsi="NTPreCursive"/>
              </w:rPr>
              <w:t>/</w:t>
            </w:r>
            <w:r>
              <w:rPr>
                <w:rFonts w:ascii="NTPreCursive" w:hAnsi="NTPreCursive"/>
              </w:rPr>
              <w:t xml:space="preserve">factual whilst fiction is imaginary/made up. </w:t>
            </w:r>
            <w:r w:rsidR="009307F6">
              <w:rPr>
                <w:rFonts w:ascii="NTPreCursive" w:hAnsi="NTPreCursive"/>
              </w:rPr>
              <w:t xml:space="preserve">Children will learn about the key features of non-fiction incl. contents page, headings, photographs, labels and a glossary and begin to identify these features. Children will learn simple facts about space, recalling the information they have heard. Children will comment and ask relevant questions about space, using the space non -fiction book to find the answer. Children will learn the meaning of new words such as solar system, comet, astronaut, asteroid, launchpad and spacecraft.  </w:t>
            </w:r>
          </w:p>
          <w:p w:rsidR="00A57141" w:rsidRDefault="00A57141" w:rsidP="00A57141">
            <w:pPr>
              <w:rPr>
                <w:rFonts w:ascii="NTPreCursive" w:hAnsi="NTPreCursive"/>
              </w:rPr>
            </w:pPr>
          </w:p>
          <w:p w:rsidR="00A57141" w:rsidRDefault="00A57141" w:rsidP="00A57141">
            <w:pPr>
              <w:rPr>
                <w:rFonts w:ascii="NTPreCursive" w:hAnsi="NTPreCursive"/>
              </w:rPr>
            </w:pPr>
          </w:p>
          <w:p w:rsidR="00A57141" w:rsidRPr="00FF6604" w:rsidRDefault="00675F39" w:rsidP="00675F39">
            <w:pPr>
              <w:jc w:val="both"/>
              <w:rPr>
                <w:rFonts w:ascii="NTPreCursive" w:hAnsi="NTPreCursive"/>
              </w:rPr>
            </w:pPr>
            <w:r>
              <w:rPr>
                <w:rFonts w:ascii="NTPreCursive" w:hAnsi="NTPreCursive"/>
              </w:rPr>
              <w:t xml:space="preserve">Children will identify the main characters and their traits. They will use freeze frames to discuss and show how the characters are feeling in the story. </w:t>
            </w:r>
            <w:r w:rsidR="009307F6">
              <w:rPr>
                <w:rFonts w:ascii="NTPreCursive" w:hAnsi="NTPreCursive"/>
              </w:rPr>
              <w:t xml:space="preserve">Children will use storytelling phrases and actions such as next, then and after that </w:t>
            </w:r>
            <w:r>
              <w:rPr>
                <w:rFonts w:ascii="NTPreCursive" w:hAnsi="NTPreCursive"/>
              </w:rPr>
              <w:t xml:space="preserve">to retell the story independently. Children will practise retelling the story using expression. Children will begin to infer information from the book and will use the illustrations to describe what the characters look like. Children will be introduced to new vocabulary incl. stealthy, disguise, strange, gaped and goggled.  </w:t>
            </w:r>
          </w:p>
        </w:tc>
      </w:tr>
      <w:tr w:rsidR="00A57141" w:rsidRPr="00A01BA5" w:rsidTr="007521F8">
        <w:tc>
          <w:tcPr>
            <w:tcW w:w="725" w:type="dxa"/>
            <w:vMerge/>
            <w:shd w:val="clear" w:color="auto" w:fill="CCFF99"/>
          </w:tcPr>
          <w:p w:rsidR="00063867" w:rsidRPr="00A01BA5" w:rsidRDefault="00063867" w:rsidP="00F828DD">
            <w:pPr>
              <w:spacing w:before="120" w:after="120"/>
              <w:rPr>
                <w:rFonts w:ascii="NTPreCursive" w:hAnsi="NTPreCursive"/>
              </w:rPr>
            </w:pPr>
          </w:p>
        </w:tc>
        <w:tc>
          <w:tcPr>
            <w:tcW w:w="1310" w:type="dxa"/>
            <w:shd w:val="clear" w:color="auto" w:fill="CCFF99"/>
          </w:tcPr>
          <w:p w:rsidR="00063867" w:rsidRPr="00A01BA5" w:rsidRDefault="00063867" w:rsidP="00F828DD">
            <w:pPr>
              <w:spacing w:before="120" w:after="120"/>
              <w:rPr>
                <w:rFonts w:ascii="NTPreCursive" w:hAnsi="NTPreCursive"/>
              </w:rPr>
            </w:pPr>
            <w:r>
              <w:rPr>
                <w:rFonts w:ascii="NTPreCursive" w:hAnsi="NTPreCursive"/>
              </w:rPr>
              <w:t>DINOSAURS</w:t>
            </w:r>
          </w:p>
        </w:tc>
        <w:tc>
          <w:tcPr>
            <w:tcW w:w="1846" w:type="dxa"/>
            <w:gridSpan w:val="2"/>
          </w:tcPr>
          <w:p w:rsidR="00063867" w:rsidRDefault="0055566D" w:rsidP="00B9566E">
            <w:pPr>
              <w:rPr>
                <w:rFonts w:ascii="NTPreCursive" w:hAnsi="NTPreCursive"/>
              </w:rPr>
            </w:pPr>
            <w:r>
              <w:rPr>
                <w:rFonts w:ascii="NTPreCursive" w:hAnsi="NTPreCursive"/>
                <w:i/>
                <w:noProof/>
              </w:rPr>
              <w:drawing>
                <wp:anchor distT="0" distB="0" distL="114300" distR="114300" simplePos="0" relativeHeight="251668480" behindDoc="0" locked="0" layoutInCell="1" allowOverlap="1">
                  <wp:simplePos x="0" y="0"/>
                  <wp:positionH relativeFrom="column">
                    <wp:posOffset>17340</wp:posOffset>
                  </wp:positionH>
                  <wp:positionV relativeFrom="paragraph">
                    <wp:posOffset>308805</wp:posOffset>
                  </wp:positionV>
                  <wp:extent cx="447869" cy="597877"/>
                  <wp:effectExtent l="0" t="0" r="0" b="0"/>
                  <wp:wrapNone/>
                  <wp:docPr id="13" name="Picture 13" descr="C:\Users\jhorton\AppData\Local\Microsoft\Windows\INetCache\Content.MSO\DF2F7B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horton\AppData\Local\Microsoft\Windows\INetCache\Content.MSO\DF2F7B8B.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5854" cy="608536"/>
                          </a:xfrm>
                          <a:prstGeom prst="rect">
                            <a:avLst/>
                          </a:prstGeom>
                          <a:noFill/>
                          <a:ln>
                            <a:noFill/>
                          </a:ln>
                        </pic:spPr>
                      </pic:pic>
                    </a:graphicData>
                  </a:graphic>
                  <wp14:sizeRelH relativeFrom="page">
                    <wp14:pctWidth>0</wp14:pctWidth>
                  </wp14:sizeRelH>
                  <wp14:sizeRelV relativeFrom="page">
                    <wp14:pctHeight>0</wp14:pctHeight>
                  </wp14:sizeRelV>
                </wp:anchor>
              </w:drawing>
            </w:r>
            <w:r w:rsidR="00063867">
              <w:rPr>
                <w:rFonts w:ascii="NTPreCursive" w:hAnsi="NTPreCursive"/>
              </w:rPr>
              <w:t>Tom and the Island of Dinosaurs</w:t>
            </w:r>
          </w:p>
          <w:p w:rsidR="00063867" w:rsidRDefault="00063867" w:rsidP="0055566D">
            <w:pPr>
              <w:spacing w:after="120"/>
              <w:rPr>
                <w:rFonts w:ascii="NTPreCursive" w:hAnsi="NTPreCursive"/>
              </w:rPr>
            </w:pPr>
          </w:p>
          <w:p w:rsidR="0055566D" w:rsidRDefault="0055566D" w:rsidP="0055566D">
            <w:pPr>
              <w:spacing w:after="120"/>
              <w:rPr>
                <w:rFonts w:ascii="NTPreCursive" w:hAnsi="NTPreCursive"/>
              </w:rPr>
            </w:pPr>
          </w:p>
          <w:p w:rsidR="0055566D" w:rsidRPr="0055566D" w:rsidRDefault="0055566D" w:rsidP="0055566D">
            <w:pPr>
              <w:spacing w:after="120"/>
              <w:rPr>
                <w:rFonts w:ascii="NTPreCursive" w:hAnsi="NTPreCursive"/>
                <w:sz w:val="4"/>
              </w:rPr>
            </w:pPr>
          </w:p>
          <w:p w:rsidR="00B9566E" w:rsidRPr="00B9566E" w:rsidRDefault="00B9566E" w:rsidP="00B9566E">
            <w:pPr>
              <w:rPr>
                <w:rFonts w:ascii="NTPreCursive" w:hAnsi="NTPreCursive"/>
                <w:sz w:val="16"/>
              </w:rPr>
            </w:pPr>
          </w:p>
          <w:p w:rsidR="00063867" w:rsidRDefault="0055566D" w:rsidP="00B9566E">
            <w:pPr>
              <w:rPr>
                <w:rFonts w:ascii="NTPreCursive" w:hAnsi="NTPreCursive"/>
              </w:rPr>
            </w:pPr>
            <w:r>
              <w:rPr>
                <w:noProof/>
              </w:rPr>
              <w:drawing>
                <wp:anchor distT="0" distB="0" distL="114300" distR="114300" simplePos="0" relativeHeight="251669504" behindDoc="0" locked="0" layoutInCell="1" allowOverlap="1">
                  <wp:simplePos x="0" y="0"/>
                  <wp:positionH relativeFrom="column">
                    <wp:posOffset>-2764</wp:posOffset>
                  </wp:positionH>
                  <wp:positionV relativeFrom="paragraph">
                    <wp:posOffset>352686</wp:posOffset>
                  </wp:positionV>
                  <wp:extent cx="600635" cy="738213"/>
                  <wp:effectExtent l="0" t="0" r="9525" b="5080"/>
                  <wp:wrapNone/>
                  <wp:docPr id="14" name="Picture 14" descr="Mary Anning: Volume 58 by Maria Isabel Sanchez Vegara, Popy Matigot |  Water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ry Anning: Volume 58 by Maria Isabel Sanchez Vegara, Popy Matigot |  Waterston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635" cy="738213"/>
                          </a:xfrm>
                          <a:prstGeom prst="rect">
                            <a:avLst/>
                          </a:prstGeom>
                          <a:noFill/>
                          <a:ln>
                            <a:noFill/>
                          </a:ln>
                        </pic:spPr>
                      </pic:pic>
                    </a:graphicData>
                  </a:graphic>
                  <wp14:sizeRelH relativeFrom="page">
                    <wp14:pctWidth>0</wp14:pctWidth>
                  </wp14:sizeRelH>
                  <wp14:sizeRelV relativeFrom="page">
                    <wp14:pctHeight>0</wp14:pctHeight>
                  </wp14:sizeRelV>
                </wp:anchor>
              </w:drawing>
            </w:r>
            <w:r w:rsidR="00063867">
              <w:rPr>
                <w:rFonts w:ascii="NTPreCursive" w:hAnsi="NTPreCursive"/>
              </w:rPr>
              <w:t xml:space="preserve">Many Anning </w:t>
            </w:r>
            <w:r>
              <w:rPr>
                <w:rFonts w:ascii="NTPreCursive" w:hAnsi="NTPreCursive"/>
              </w:rPr>
              <w:t>(B</w:t>
            </w:r>
            <w:r w:rsidR="00063867">
              <w:rPr>
                <w:rFonts w:ascii="NTPreCursive" w:hAnsi="NTPreCursive"/>
              </w:rPr>
              <w:t>iography</w:t>
            </w:r>
            <w:r>
              <w:rPr>
                <w:rFonts w:ascii="NTPreCursive" w:hAnsi="NTPreCursive"/>
              </w:rPr>
              <w:t>)</w:t>
            </w:r>
          </w:p>
          <w:p w:rsidR="0055566D" w:rsidRDefault="0055566D" w:rsidP="0055566D">
            <w:pPr>
              <w:spacing w:after="120"/>
              <w:rPr>
                <w:rFonts w:ascii="NTPreCursive" w:hAnsi="NTPreCursive"/>
              </w:rPr>
            </w:pPr>
          </w:p>
          <w:p w:rsidR="0055566D" w:rsidRDefault="0055566D" w:rsidP="0055566D">
            <w:pPr>
              <w:spacing w:after="120"/>
              <w:rPr>
                <w:rFonts w:ascii="NTPreCursive" w:hAnsi="NTPreCursive"/>
              </w:rPr>
            </w:pPr>
          </w:p>
          <w:p w:rsidR="0055566D" w:rsidRDefault="0055566D" w:rsidP="0055566D">
            <w:pPr>
              <w:spacing w:after="120"/>
              <w:rPr>
                <w:rFonts w:ascii="NTPreCursive" w:hAnsi="NTPreCursive"/>
              </w:rPr>
            </w:pPr>
          </w:p>
          <w:p w:rsidR="0055566D" w:rsidRPr="0055566D" w:rsidRDefault="0055566D" w:rsidP="0055566D">
            <w:pPr>
              <w:spacing w:after="120"/>
              <w:rPr>
                <w:rFonts w:ascii="NTPreCursive" w:hAnsi="NTPreCursive"/>
                <w:sz w:val="2"/>
              </w:rPr>
            </w:pPr>
          </w:p>
          <w:p w:rsidR="0055566D" w:rsidRDefault="0055566D" w:rsidP="0055566D">
            <w:pPr>
              <w:rPr>
                <w:rFonts w:ascii="NTPreCursive" w:hAnsi="NTPreCursive"/>
              </w:rPr>
            </w:pPr>
            <w:r>
              <w:rPr>
                <w:rFonts w:ascii="NTPreCursive" w:hAnsi="NTPreCursive"/>
              </w:rPr>
              <w:t xml:space="preserve">Dinosaurs </w:t>
            </w:r>
          </w:p>
          <w:p w:rsidR="0055566D" w:rsidRDefault="0055566D" w:rsidP="0055566D">
            <w:pPr>
              <w:rPr>
                <w:rFonts w:ascii="NTPreCursive" w:hAnsi="NTPreCursive"/>
              </w:rPr>
            </w:pPr>
            <w:r>
              <w:rPr>
                <w:rFonts w:ascii="NTPreCursive" w:hAnsi="NTPreCursive"/>
              </w:rPr>
              <w:t xml:space="preserve">(Non-fiction) </w:t>
            </w:r>
          </w:p>
          <w:p w:rsidR="0055566D" w:rsidRDefault="0055566D" w:rsidP="0055566D">
            <w:pPr>
              <w:spacing w:after="120"/>
              <w:rPr>
                <w:rFonts w:ascii="NTPreCursive" w:hAnsi="NTPreCursive"/>
              </w:rPr>
            </w:pPr>
            <w:r>
              <w:rPr>
                <w:noProof/>
              </w:rPr>
              <w:drawing>
                <wp:anchor distT="0" distB="0" distL="114300" distR="114300" simplePos="0" relativeHeight="251670528" behindDoc="0" locked="0" layoutInCell="1" allowOverlap="1">
                  <wp:simplePos x="0" y="0"/>
                  <wp:positionH relativeFrom="column">
                    <wp:posOffset>17145</wp:posOffset>
                  </wp:positionH>
                  <wp:positionV relativeFrom="paragraph">
                    <wp:posOffset>48504</wp:posOffset>
                  </wp:positionV>
                  <wp:extent cx="470899" cy="633046"/>
                  <wp:effectExtent l="0" t="0" r="5715" b="0"/>
                  <wp:wrapNone/>
                  <wp:docPr id="15" name="Picture 15" descr="Dinosaurs (Beginners) : Turnbull, Stephanie, Mayer, Uwe: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nosaurs (Beginners) : Turnbull, Stephanie, Mayer, Uwe: Amazon.co.uk: Book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899" cy="6330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566D" w:rsidRDefault="0055566D" w:rsidP="0055566D">
            <w:pPr>
              <w:spacing w:after="120"/>
              <w:rPr>
                <w:rFonts w:ascii="NTPreCursive" w:hAnsi="NTPreCursive"/>
              </w:rPr>
            </w:pPr>
          </w:p>
          <w:p w:rsidR="00063867" w:rsidRPr="00D0704A" w:rsidRDefault="00063867" w:rsidP="0055566D">
            <w:pPr>
              <w:spacing w:after="120"/>
              <w:rPr>
                <w:rFonts w:ascii="NTPreCursive" w:hAnsi="NTPreCursive"/>
              </w:rPr>
            </w:pPr>
          </w:p>
        </w:tc>
        <w:tc>
          <w:tcPr>
            <w:tcW w:w="11570" w:type="dxa"/>
          </w:tcPr>
          <w:p w:rsidR="00063867" w:rsidRDefault="00B9566E" w:rsidP="00B9566E">
            <w:pPr>
              <w:spacing w:before="120" w:after="120"/>
              <w:rPr>
                <w:rFonts w:ascii="NTPreCursive" w:hAnsi="NTPreCursive"/>
              </w:rPr>
            </w:pPr>
            <w:r>
              <w:rPr>
                <w:rFonts w:ascii="NTPreCursive" w:hAnsi="NTPreCursive"/>
              </w:rPr>
              <w:t>Children will identify the main characters and they will use freeze frames to discuss and show how the characters are feeling in the story. Children will use storytelling phrases and actions such as next, then, suddenly. after that and at that moment to retell the story independently. Children will identify the speech in the story and practise retelling it using expression. Children will infer information from the book and discuss what they could reply to the letter. Children will be introduced to new vocabulary incl. g</w:t>
            </w:r>
            <w:r w:rsidR="0027781C" w:rsidRPr="00B9566E">
              <w:rPr>
                <w:rFonts w:ascii="NTPreCursive" w:hAnsi="NTPreCursive"/>
              </w:rPr>
              <w:t xml:space="preserve">linting, shipwrecked, </w:t>
            </w:r>
            <w:r w:rsidRPr="00B9566E">
              <w:rPr>
                <w:rFonts w:ascii="NTPreCursive" w:hAnsi="NTPreCursive"/>
              </w:rPr>
              <w:t xml:space="preserve">enormous, tether, soared and perched. </w:t>
            </w:r>
          </w:p>
          <w:p w:rsidR="00B9566E" w:rsidRDefault="00B9566E" w:rsidP="00B9566E">
            <w:pPr>
              <w:spacing w:before="120" w:after="120"/>
              <w:rPr>
                <w:rFonts w:ascii="NTPreCursive" w:hAnsi="NTPreCursive"/>
              </w:rPr>
            </w:pPr>
          </w:p>
          <w:p w:rsidR="00B9566E" w:rsidRDefault="00B9566E" w:rsidP="00B660C3">
            <w:pPr>
              <w:spacing w:before="120" w:after="120"/>
              <w:rPr>
                <w:rFonts w:ascii="NTPreCursive" w:hAnsi="NTPreCursive"/>
              </w:rPr>
            </w:pPr>
            <w:r>
              <w:rPr>
                <w:rFonts w:ascii="NTPreCursive" w:hAnsi="NTPreCursive"/>
              </w:rPr>
              <w:t xml:space="preserve">Children will be exposed to another text type, a biography. They will learn that a biography is an account of someone’s life that is written by someone else. Children will learn about the features of a biography and listen to the biography of Mary Anning before answering questions about her. </w:t>
            </w:r>
            <w:r w:rsidR="00B660C3">
              <w:rPr>
                <w:rFonts w:ascii="NTPreCursive" w:hAnsi="NTPreCursive"/>
              </w:rPr>
              <w:t>Children will learn the meaning of new vocabulary incl. m</w:t>
            </w:r>
            <w:r>
              <w:rPr>
                <w:rFonts w:ascii="NTPreCursive" w:hAnsi="NTPreCursive"/>
              </w:rPr>
              <w:t xml:space="preserve">iraculously, </w:t>
            </w:r>
            <w:r w:rsidR="00B660C3">
              <w:rPr>
                <w:rFonts w:ascii="NTPreCursive" w:hAnsi="NTPreCursive"/>
              </w:rPr>
              <w:t>curiosity</w:t>
            </w:r>
            <w:r>
              <w:rPr>
                <w:rFonts w:ascii="NTPreCursive" w:hAnsi="NTPreCursive"/>
              </w:rPr>
              <w:t>, fossil, passion, discovery, contributio</w:t>
            </w:r>
            <w:r w:rsidR="00B660C3">
              <w:rPr>
                <w:rFonts w:ascii="NTPreCursive" w:hAnsi="NTPreCursive"/>
              </w:rPr>
              <w:t xml:space="preserve">n and </w:t>
            </w:r>
            <w:r>
              <w:rPr>
                <w:rFonts w:ascii="NTPreCursive" w:hAnsi="NTPreCursive"/>
              </w:rPr>
              <w:t xml:space="preserve">palaeontology, </w:t>
            </w:r>
          </w:p>
          <w:p w:rsidR="00B660C3" w:rsidRDefault="00B660C3" w:rsidP="00B660C3">
            <w:pPr>
              <w:spacing w:before="120" w:after="120"/>
              <w:rPr>
                <w:rFonts w:ascii="NTPreCursive" w:hAnsi="NTPreCursive"/>
              </w:rPr>
            </w:pPr>
          </w:p>
          <w:p w:rsidR="00B660C3" w:rsidRDefault="00B660C3" w:rsidP="00B660C3">
            <w:pPr>
              <w:spacing w:before="120" w:after="120"/>
              <w:rPr>
                <w:rFonts w:ascii="NTPreCursive" w:hAnsi="NTPreCursive"/>
              </w:rPr>
            </w:pPr>
          </w:p>
          <w:p w:rsidR="00B660C3" w:rsidRPr="00B9566E" w:rsidRDefault="00B660C3" w:rsidP="00B660C3">
            <w:pPr>
              <w:spacing w:before="120" w:after="120"/>
              <w:rPr>
                <w:rFonts w:ascii="NTPreCursive" w:hAnsi="NTPreCursive"/>
              </w:rPr>
            </w:pPr>
            <w:r>
              <w:rPr>
                <w:rFonts w:ascii="NTPreCursive" w:hAnsi="NTPreCursive"/>
              </w:rPr>
              <w:t xml:space="preserve">Children will revisit non-fiction. Children will be able to explain that non-fiction is real/factual and identify some features. Children will listen to and recall simple facts about dinosaurs and fossils and write sentences to show their learning. Children will also comment and ask relevant questions about dinosaurs and fossils, using the dinosaur non-fiction book to find the answer. Children will learn the meaning of new words such as scaly, snout, claw, prey, herd and hatch. </w:t>
            </w:r>
          </w:p>
        </w:tc>
      </w:tr>
      <w:tr w:rsidR="00A57141" w:rsidRPr="00A01BA5" w:rsidTr="007521F8">
        <w:tc>
          <w:tcPr>
            <w:tcW w:w="725" w:type="dxa"/>
            <w:vMerge w:val="restart"/>
            <w:shd w:val="clear" w:color="auto" w:fill="FFFF99"/>
            <w:textDirection w:val="btLr"/>
          </w:tcPr>
          <w:p w:rsidR="00063867" w:rsidRPr="00A01BA5" w:rsidRDefault="00063867" w:rsidP="007521F8">
            <w:pPr>
              <w:spacing w:before="120" w:after="120"/>
              <w:ind w:left="113" w:right="113"/>
              <w:jc w:val="center"/>
              <w:rPr>
                <w:rFonts w:ascii="NTPreCursive" w:hAnsi="NTPreCursive"/>
              </w:rPr>
            </w:pPr>
            <w:r w:rsidRPr="00A01BA5">
              <w:rPr>
                <w:rFonts w:ascii="NTPreCursive" w:hAnsi="NTPreCursive"/>
              </w:rPr>
              <w:lastRenderedPageBreak/>
              <w:t>SUMMER TERM</w:t>
            </w:r>
          </w:p>
        </w:tc>
        <w:tc>
          <w:tcPr>
            <w:tcW w:w="1378" w:type="dxa"/>
            <w:gridSpan w:val="2"/>
            <w:shd w:val="clear" w:color="auto" w:fill="FFFF99"/>
          </w:tcPr>
          <w:p w:rsidR="00063867" w:rsidRDefault="00063867" w:rsidP="00F828DD">
            <w:pPr>
              <w:spacing w:before="120" w:after="120"/>
              <w:rPr>
                <w:rFonts w:ascii="NTPreCursive" w:hAnsi="NTPreCursive"/>
              </w:rPr>
            </w:pPr>
            <w:r>
              <w:rPr>
                <w:rFonts w:ascii="NTPreCursive" w:hAnsi="NTPreCursive"/>
              </w:rPr>
              <w:t>GROWTH AND NEW LIFE</w:t>
            </w:r>
          </w:p>
          <w:p w:rsidR="00063867" w:rsidRDefault="00063867" w:rsidP="00F828DD">
            <w:pPr>
              <w:spacing w:before="120" w:after="120"/>
              <w:rPr>
                <w:rFonts w:ascii="NTPreCursive" w:hAnsi="NTPreCursive"/>
              </w:rPr>
            </w:pPr>
          </w:p>
          <w:p w:rsidR="00063867" w:rsidRPr="00A01BA5" w:rsidRDefault="00063867" w:rsidP="00F828DD">
            <w:pPr>
              <w:spacing w:before="120" w:after="120"/>
              <w:rPr>
                <w:rFonts w:ascii="NTPreCursive" w:hAnsi="NTPreCursive"/>
              </w:rPr>
            </w:pPr>
            <w:r>
              <w:rPr>
                <w:rFonts w:ascii="NTPreCursive" w:hAnsi="NTPreCursive"/>
              </w:rPr>
              <w:t xml:space="preserve">TRADITIONAL TALES </w:t>
            </w:r>
          </w:p>
        </w:tc>
        <w:tc>
          <w:tcPr>
            <w:tcW w:w="1548" w:type="dxa"/>
          </w:tcPr>
          <w:p w:rsidR="00063867" w:rsidRDefault="00F35C3E" w:rsidP="00F35C3E">
            <w:pPr>
              <w:spacing w:after="120"/>
              <w:rPr>
                <w:rFonts w:ascii="NTPreCursive" w:hAnsi="NTPreCursive"/>
              </w:rPr>
            </w:pPr>
            <w:r>
              <w:rPr>
                <w:noProof/>
              </w:rPr>
              <w:drawing>
                <wp:anchor distT="0" distB="0" distL="114300" distR="114300" simplePos="0" relativeHeight="251671552" behindDoc="0" locked="0" layoutInCell="1" allowOverlap="1">
                  <wp:simplePos x="0" y="0"/>
                  <wp:positionH relativeFrom="column">
                    <wp:posOffset>6220</wp:posOffset>
                  </wp:positionH>
                  <wp:positionV relativeFrom="paragraph">
                    <wp:posOffset>172572</wp:posOffset>
                  </wp:positionV>
                  <wp:extent cx="630603" cy="674392"/>
                  <wp:effectExtent l="0" t="0" r="0" b="0"/>
                  <wp:wrapNone/>
                  <wp:docPr id="17" name="Picture 17" descr="My Bean Diary…. – St Agnes C.E.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y Bean Diary…. – St Agnes C.E. Primary Schoo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603" cy="674392"/>
                          </a:xfrm>
                          <a:prstGeom prst="rect">
                            <a:avLst/>
                          </a:prstGeom>
                          <a:noFill/>
                          <a:ln>
                            <a:noFill/>
                          </a:ln>
                        </pic:spPr>
                      </pic:pic>
                    </a:graphicData>
                  </a:graphic>
                  <wp14:sizeRelH relativeFrom="page">
                    <wp14:pctWidth>0</wp14:pctWidth>
                  </wp14:sizeRelH>
                  <wp14:sizeRelV relativeFrom="page">
                    <wp14:pctHeight>0</wp14:pctHeight>
                  </wp14:sizeRelV>
                </wp:anchor>
              </w:drawing>
            </w:r>
            <w:r w:rsidR="00063867">
              <w:rPr>
                <w:rFonts w:ascii="NTPreCursive" w:hAnsi="NTPreCursive"/>
              </w:rPr>
              <w:t xml:space="preserve">The Bean Diary </w:t>
            </w:r>
          </w:p>
          <w:p w:rsidR="00063867" w:rsidRDefault="00063867" w:rsidP="00F35C3E">
            <w:pPr>
              <w:spacing w:after="120"/>
              <w:rPr>
                <w:rFonts w:ascii="NTPreCursive" w:hAnsi="NTPreCursive"/>
              </w:rPr>
            </w:pPr>
          </w:p>
          <w:p w:rsidR="00F35C3E" w:rsidRDefault="00F35C3E" w:rsidP="00F35C3E">
            <w:pPr>
              <w:spacing w:after="120"/>
              <w:rPr>
                <w:rFonts w:ascii="NTPreCursive" w:hAnsi="NTPreCursive"/>
              </w:rPr>
            </w:pPr>
          </w:p>
          <w:p w:rsidR="00F35C3E" w:rsidRDefault="00F35C3E" w:rsidP="00F35C3E">
            <w:pPr>
              <w:spacing w:after="120"/>
              <w:rPr>
                <w:rFonts w:ascii="NTPreCursive" w:hAnsi="NTPreCursive"/>
              </w:rPr>
            </w:pPr>
          </w:p>
          <w:p w:rsidR="00F35C3E" w:rsidRDefault="00F35C3E" w:rsidP="00F35C3E">
            <w:pPr>
              <w:spacing w:after="120"/>
              <w:rPr>
                <w:rFonts w:ascii="NTPreCursive" w:hAnsi="NTPreCursive"/>
              </w:rPr>
            </w:pPr>
            <w:r>
              <w:rPr>
                <w:noProof/>
              </w:rPr>
              <w:drawing>
                <wp:anchor distT="0" distB="0" distL="114300" distR="114300" simplePos="0" relativeHeight="251672576" behindDoc="0" locked="0" layoutInCell="1" allowOverlap="1">
                  <wp:simplePos x="0" y="0"/>
                  <wp:positionH relativeFrom="column">
                    <wp:posOffset>35707</wp:posOffset>
                  </wp:positionH>
                  <wp:positionV relativeFrom="paragraph">
                    <wp:posOffset>330347</wp:posOffset>
                  </wp:positionV>
                  <wp:extent cx="554990" cy="835406"/>
                  <wp:effectExtent l="0" t="0" r="0" b="3175"/>
                  <wp:wrapNone/>
                  <wp:docPr id="16" name="Picture 16" descr="Jack and the Beanstalk | Usborne | Be Curi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Jack and the Beanstalk | Usborne | Be Curiou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645" r="16931" b="3024"/>
                          <a:stretch/>
                        </pic:blipFill>
                        <pic:spPr bwMode="auto">
                          <a:xfrm>
                            <a:off x="0" y="0"/>
                            <a:ext cx="555984" cy="8369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3867">
              <w:rPr>
                <w:rFonts w:ascii="NTPreCursive" w:hAnsi="NTPreCursive"/>
              </w:rPr>
              <w:t xml:space="preserve">Jack and the Beanstalk </w:t>
            </w:r>
          </w:p>
          <w:p w:rsidR="00F35C3E" w:rsidRDefault="00F35C3E" w:rsidP="00F35C3E">
            <w:pPr>
              <w:spacing w:after="120"/>
              <w:rPr>
                <w:rFonts w:ascii="NTPreCursive" w:hAnsi="NTPreCursive"/>
              </w:rPr>
            </w:pPr>
          </w:p>
          <w:p w:rsidR="00F35C3E" w:rsidRDefault="00F35C3E" w:rsidP="00F35C3E">
            <w:pPr>
              <w:spacing w:after="120"/>
              <w:rPr>
                <w:rFonts w:ascii="NTPreCursive" w:hAnsi="NTPreCursive"/>
              </w:rPr>
            </w:pPr>
          </w:p>
          <w:p w:rsidR="00063867" w:rsidRDefault="00063867" w:rsidP="00F828DD">
            <w:pPr>
              <w:spacing w:before="120" w:after="120"/>
              <w:rPr>
                <w:rFonts w:ascii="NTPreCursive" w:hAnsi="NTPreCursive"/>
              </w:rPr>
            </w:pPr>
            <w:r>
              <w:rPr>
                <w:rFonts w:ascii="NTPreCursive" w:hAnsi="NTPreCursive"/>
              </w:rPr>
              <w:t xml:space="preserve"> </w:t>
            </w:r>
          </w:p>
          <w:p w:rsidR="00F35C3E" w:rsidRPr="00A57141" w:rsidRDefault="00F35C3E" w:rsidP="00A57141">
            <w:pPr>
              <w:spacing w:before="120" w:after="120"/>
              <w:jc w:val="center"/>
              <w:rPr>
                <w:rFonts w:ascii="NTPreCursive" w:hAnsi="NTPreCursive"/>
                <w:sz w:val="16"/>
              </w:rPr>
            </w:pPr>
          </w:p>
          <w:p w:rsidR="00A57141" w:rsidRDefault="00A57141" w:rsidP="00A57141">
            <w:pPr>
              <w:spacing w:after="120"/>
              <w:rPr>
                <w:rFonts w:ascii="NTPreCursive" w:hAnsi="NTPreCursive"/>
              </w:rPr>
            </w:pPr>
            <w:r>
              <w:rPr>
                <w:rFonts w:ascii="NTPreCursive" w:hAnsi="NTPreCursive"/>
              </w:rPr>
              <w:t>The Last Wolf</w:t>
            </w:r>
          </w:p>
          <w:p w:rsidR="009B7574" w:rsidRPr="00A01BA5" w:rsidRDefault="00A57141" w:rsidP="00F828DD">
            <w:pPr>
              <w:spacing w:before="120" w:after="120"/>
              <w:rPr>
                <w:rFonts w:ascii="NTPreCursive" w:hAnsi="NTPreCursive"/>
              </w:rPr>
            </w:pPr>
            <w:r>
              <w:rPr>
                <w:noProof/>
              </w:rPr>
              <w:drawing>
                <wp:inline distT="0" distB="0" distL="0" distR="0" wp14:anchorId="2F0DB197" wp14:editId="3B62C3F3">
                  <wp:extent cx="542168" cy="615462"/>
                  <wp:effectExtent l="0" t="0" r="0" b="0"/>
                  <wp:docPr id="21" name="Picture 21" descr="The Last Wolf: Amazon.co.uk: Grey, Mini: 9780857550927: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e Last Wolf: Amazon.co.uk: Grey, Mini: 9780857550927: Book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5816" cy="619604"/>
                          </a:xfrm>
                          <a:prstGeom prst="rect">
                            <a:avLst/>
                          </a:prstGeom>
                          <a:noFill/>
                          <a:ln>
                            <a:noFill/>
                          </a:ln>
                        </pic:spPr>
                      </pic:pic>
                    </a:graphicData>
                  </a:graphic>
                </wp:inline>
              </w:drawing>
            </w:r>
          </w:p>
        </w:tc>
        <w:tc>
          <w:tcPr>
            <w:tcW w:w="11800" w:type="dxa"/>
          </w:tcPr>
          <w:p w:rsidR="00572F2C" w:rsidRPr="00572F2C" w:rsidRDefault="00572F2C" w:rsidP="00572F2C">
            <w:pPr>
              <w:spacing w:after="120"/>
              <w:rPr>
                <w:rFonts w:ascii="NTPreCursive" w:hAnsi="NTPreCursive"/>
                <w:i/>
              </w:rPr>
            </w:pPr>
            <w:r>
              <w:rPr>
                <w:rFonts w:ascii="NTPreCursive" w:hAnsi="NTPreCursive"/>
              </w:rPr>
              <w:t xml:space="preserve">Children will confidently identify that The Bean Diary is a non-fiction book by recognising key features incl. </w:t>
            </w:r>
            <w:r w:rsidR="004E4492">
              <w:rPr>
                <w:rFonts w:ascii="NTPreCursive" w:hAnsi="NTPreCursive"/>
              </w:rPr>
              <w:t xml:space="preserve">the </w:t>
            </w:r>
            <w:r>
              <w:rPr>
                <w:rFonts w:ascii="NTPreCursive" w:hAnsi="NTPreCursive"/>
              </w:rPr>
              <w:t xml:space="preserve">contents page, photographs, headings and labels. Children will be able to use their phonic knowledge and knowledge of common exception words to read and understand the sentences in the book. Children will begin to sequence what they have read and show understanding by planting their own beans and completing diaries. </w:t>
            </w:r>
            <w:r w:rsidR="004E4492">
              <w:rPr>
                <w:rFonts w:ascii="NTPreCursive" w:hAnsi="NTPreCursive"/>
              </w:rPr>
              <w:t xml:space="preserve">The knowledge children gain from reading this book with support them when writing a set of instructions about planting a bean. </w:t>
            </w:r>
          </w:p>
          <w:p w:rsidR="000F76E2" w:rsidRDefault="000F76E2" w:rsidP="00063867">
            <w:pPr>
              <w:spacing w:before="120" w:after="120"/>
              <w:rPr>
                <w:rFonts w:ascii="NTPreCursive" w:hAnsi="NTPreCursive"/>
                <w:i/>
              </w:rPr>
            </w:pPr>
          </w:p>
          <w:p w:rsidR="00D26299" w:rsidRDefault="000F76E2" w:rsidP="00572F2C">
            <w:pPr>
              <w:jc w:val="both"/>
              <w:rPr>
                <w:rFonts w:ascii="NTPreCursive" w:hAnsi="NTPreCursive"/>
                <w:szCs w:val="20"/>
              </w:rPr>
            </w:pPr>
            <w:r w:rsidRPr="00572F2C">
              <w:rPr>
                <w:rFonts w:ascii="NTPreCursive" w:hAnsi="NTPreCursive"/>
                <w:szCs w:val="20"/>
              </w:rPr>
              <w:t xml:space="preserve">Children will </w:t>
            </w:r>
            <w:r w:rsidR="00D26299" w:rsidRPr="00572F2C">
              <w:rPr>
                <w:rFonts w:ascii="NTPreCursive" w:hAnsi="NTPreCursive"/>
                <w:szCs w:val="20"/>
              </w:rPr>
              <w:t xml:space="preserve">be introduced to traditional tales and learn that a traditional tale is a well-known story that has been told again and again for many years. Children will learn the </w:t>
            </w:r>
            <w:r w:rsidRPr="00572F2C">
              <w:rPr>
                <w:rFonts w:ascii="NTPreCursive" w:hAnsi="NTPreCursive"/>
                <w:szCs w:val="20"/>
              </w:rPr>
              <w:t xml:space="preserve">common vocabulary </w:t>
            </w:r>
            <w:r w:rsidR="00D26299" w:rsidRPr="00572F2C">
              <w:rPr>
                <w:rFonts w:ascii="NTPreCursive" w:hAnsi="NTPreCursive"/>
                <w:szCs w:val="20"/>
              </w:rPr>
              <w:t xml:space="preserve">in traditional tales </w:t>
            </w:r>
            <w:r w:rsidRPr="00572F2C">
              <w:rPr>
                <w:rFonts w:ascii="NTPreCursive" w:hAnsi="NTPreCursive"/>
                <w:szCs w:val="20"/>
              </w:rPr>
              <w:t>such as once upon a time and happily ever after, applying this in play</w:t>
            </w:r>
            <w:r w:rsidR="00D26299" w:rsidRPr="00572F2C">
              <w:rPr>
                <w:rFonts w:ascii="NTPreCursive" w:hAnsi="NTPreCursive"/>
                <w:szCs w:val="20"/>
              </w:rPr>
              <w:t xml:space="preserve"> when retelling or creating their own stories.</w:t>
            </w:r>
            <w:r w:rsidRPr="00572F2C">
              <w:rPr>
                <w:rFonts w:ascii="NTPreCursive" w:hAnsi="NTPreCursive"/>
                <w:szCs w:val="20"/>
              </w:rPr>
              <w:t xml:space="preserve"> </w:t>
            </w:r>
            <w:r w:rsidR="00D26299" w:rsidRPr="00572F2C">
              <w:rPr>
                <w:rFonts w:ascii="NTPreCursive" w:hAnsi="NTPreCursive"/>
                <w:szCs w:val="20"/>
              </w:rPr>
              <w:t xml:space="preserve">Children </w:t>
            </w:r>
            <w:r w:rsidRPr="00572F2C">
              <w:rPr>
                <w:rFonts w:ascii="NTPreCursive" w:hAnsi="NTPreCursive"/>
                <w:szCs w:val="20"/>
              </w:rPr>
              <w:t xml:space="preserve">will begin to identify other common features such as magic, talking animals and good vs bad. Children will learn that tales can be broken up into a beginning, middle and end. They will identify and talk about the key events in </w:t>
            </w:r>
            <w:r w:rsidR="00D26299" w:rsidRPr="00572F2C">
              <w:rPr>
                <w:rFonts w:ascii="NTPreCursive" w:hAnsi="NTPreCursive"/>
                <w:szCs w:val="20"/>
              </w:rPr>
              <w:t xml:space="preserve">Jack and the Beanstalk then complete story maps to show their understanding. Through modelling and support, children will innovate Jack and the Beanstalk, writing the story about themselves. Children will learn about first person and write in first person their own version of the tale, who do they meet at the top of the beanstalk and what happens to them? </w:t>
            </w:r>
          </w:p>
          <w:p w:rsidR="00572F2C" w:rsidRPr="00572F2C" w:rsidRDefault="00572F2C" w:rsidP="00572F2C">
            <w:pPr>
              <w:jc w:val="both"/>
              <w:rPr>
                <w:rFonts w:ascii="NTPreCursive" w:hAnsi="NTPreCursive"/>
                <w:szCs w:val="20"/>
              </w:rPr>
            </w:pPr>
          </w:p>
          <w:p w:rsidR="00F1091E" w:rsidRPr="00A01BA5" w:rsidRDefault="00D26299" w:rsidP="00572F2C">
            <w:pPr>
              <w:spacing w:before="120" w:after="120"/>
              <w:jc w:val="both"/>
              <w:rPr>
                <w:rFonts w:ascii="NTPreCursive" w:hAnsi="NTPreCursive"/>
                <w:i/>
              </w:rPr>
            </w:pPr>
            <w:r>
              <w:rPr>
                <w:rFonts w:ascii="NTPreCursive" w:hAnsi="NTPreCursive"/>
              </w:rPr>
              <w:t>Children will have had exposure to lots of traditional tales as part of our topic. The Last Wolf is a twist on a classic traditional tale</w:t>
            </w:r>
            <w:r w:rsidR="00572F2C">
              <w:rPr>
                <w:rFonts w:ascii="NTPreCursive" w:hAnsi="NTPreCursive"/>
              </w:rPr>
              <w:t>, Little Red Riding Hood. Ch</w:t>
            </w:r>
            <w:r>
              <w:rPr>
                <w:rFonts w:ascii="NTPreCursive" w:hAnsi="NTPreCursive"/>
              </w:rPr>
              <w:t>ildren will learn about the threat of extinction as forests are decreasing and there is less food for animals to eat. Children will identify the main characters and talk about their feelings at different points of the story. They will identify the problem</w:t>
            </w:r>
            <w:r w:rsidR="00572F2C">
              <w:rPr>
                <w:rFonts w:ascii="NTPreCursive" w:hAnsi="NTPreCursive"/>
              </w:rPr>
              <w:t>s</w:t>
            </w:r>
            <w:r>
              <w:rPr>
                <w:rFonts w:ascii="NTPreCursive" w:hAnsi="NTPreCursive"/>
              </w:rPr>
              <w:t xml:space="preserve"> and </w:t>
            </w:r>
            <w:r w:rsidR="00572F2C">
              <w:rPr>
                <w:rFonts w:ascii="NTPreCursive" w:hAnsi="NTPreCursive"/>
              </w:rPr>
              <w:t xml:space="preserve">the </w:t>
            </w:r>
            <w:r>
              <w:rPr>
                <w:rFonts w:ascii="NTPreCursive" w:hAnsi="NTPreCursive"/>
              </w:rPr>
              <w:t>solution</w:t>
            </w:r>
            <w:r w:rsidR="00572F2C">
              <w:rPr>
                <w:rFonts w:ascii="NTPreCursive" w:hAnsi="NTPreCursive"/>
              </w:rPr>
              <w:t xml:space="preserve">. Children will be introduced to new vocabulary incl. lurked, pounced, bracken, whooling and grabby. This book feeds well into our next topic about palm oil, deforestation and sustainability giving children some prior knowledge. </w:t>
            </w:r>
          </w:p>
        </w:tc>
      </w:tr>
      <w:tr w:rsidR="00A57141" w:rsidRPr="00A01BA5" w:rsidTr="00C87FB0">
        <w:trPr>
          <w:trHeight w:val="5081"/>
        </w:trPr>
        <w:tc>
          <w:tcPr>
            <w:tcW w:w="725" w:type="dxa"/>
            <w:vMerge/>
            <w:shd w:val="clear" w:color="auto" w:fill="FFFF99"/>
          </w:tcPr>
          <w:p w:rsidR="00063867" w:rsidRPr="00A01BA5" w:rsidRDefault="00063867" w:rsidP="00F828DD">
            <w:pPr>
              <w:spacing w:before="120" w:after="120"/>
              <w:rPr>
                <w:rFonts w:ascii="NTPreCursive" w:hAnsi="NTPreCursive"/>
              </w:rPr>
            </w:pPr>
          </w:p>
        </w:tc>
        <w:tc>
          <w:tcPr>
            <w:tcW w:w="1378" w:type="dxa"/>
            <w:gridSpan w:val="2"/>
            <w:shd w:val="clear" w:color="auto" w:fill="FFFF99"/>
          </w:tcPr>
          <w:p w:rsidR="00F35C3E" w:rsidRDefault="00F35C3E" w:rsidP="00F828DD">
            <w:pPr>
              <w:spacing w:before="120" w:after="120"/>
              <w:rPr>
                <w:rFonts w:ascii="NTPreCursive" w:hAnsi="NTPreCursive"/>
              </w:rPr>
            </w:pPr>
            <w:r>
              <w:rPr>
                <w:rFonts w:ascii="NTPreCursive" w:hAnsi="NTPreCursive"/>
              </w:rPr>
              <w:t xml:space="preserve">HABITATS </w:t>
            </w:r>
          </w:p>
          <w:p w:rsidR="00A05E0A" w:rsidRDefault="00A05E0A" w:rsidP="00F828DD">
            <w:pPr>
              <w:spacing w:before="120" w:after="120"/>
              <w:rPr>
                <w:rFonts w:ascii="NTPreCursive" w:hAnsi="NTPreCursive"/>
              </w:rPr>
            </w:pPr>
          </w:p>
          <w:p w:rsidR="00063867" w:rsidRDefault="00063867" w:rsidP="00F828DD">
            <w:pPr>
              <w:spacing w:before="120" w:after="120"/>
              <w:rPr>
                <w:rFonts w:ascii="NTPreCursive" w:hAnsi="NTPreCursive"/>
              </w:rPr>
            </w:pPr>
            <w:r>
              <w:rPr>
                <w:rFonts w:ascii="NTPreCursive" w:hAnsi="NTPreCursive"/>
              </w:rPr>
              <w:t>HOLIDAYS</w:t>
            </w:r>
          </w:p>
          <w:p w:rsidR="00063867" w:rsidRDefault="00063867" w:rsidP="00F828DD">
            <w:pPr>
              <w:spacing w:before="120" w:after="120"/>
              <w:rPr>
                <w:rFonts w:ascii="NTPreCursive" w:hAnsi="NTPreCursive"/>
              </w:rPr>
            </w:pPr>
          </w:p>
          <w:p w:rsidR="00063867" w:rsidRPr="00A01BA5" w:rsidRDefault="00063867" w:rsidP="00F828DD">
            <w:pPr>
              <w:spacing w:before="120" w:after="120"/>
              <w:rPr>
                <w:rFonts w:ascii="NTPreCursive" w:hAnsi="NTPreCursive"/>
              </w:rPr>
            </w:pPr>
          </w:p>
        </w:tc>
        <w:tc>
          <w:tcPr>
            <w:tcW w:w="1548" w:type="dxa"/>
          </w:tcPr>
          <w:p w:rsidR="00A57141" w:rsidRDefault="002A2296" w:rsidP="00F35C3E">
            <w:pPr>
              <w:spacing w:after="120"/>
              <w:rPr>
                <w:rFonts w:ascii="NTPreCursive" w:hAnsi="NTPreCursive"/>
              </w:rPr>
            </w:pPr>
            <w:r>
              <w:rPr>
                <w:noProof/>
              </w:rPr>
              <w:drawing>
                <wp:anchor distT="0" distB="0" distL="114300" distR="114300" simplePos="0" relativeHeight="251676672" behindDoc="0" locked="0" layoutInCell="1" allowOverlap="1">
                  <wp:simplePos x="0" y="0"/>
                  <wp:positionH relativeFrom="column">
                    <wp:posOffset>-3175</wp:posOffset>
                  </wp:positionH>
                  <wp:positionV relativeFrom="paragraph">
                    <wp:posOffset>351072</wp:posOffset>
                  </wp:positionV>
                  <wp:extent cx="422031" cy="539082"/>
                  <wp:effectExtent l="0" t="0" r="0" b="0"/>
                  <wp:wrapNone/>
                  <wp:docPr id="22" name="Picture 22" descr="Giraffes Can't Dance: Amazon.co.uk: Andreae, Giles, Parker-Rees, Guy:  0659213182920: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iraffes Can't Dance: Amazon.co.uk: Andreae, Giles, Parker-Rees, Guy:  0659213182920: Book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2031" cy="539082"/>
                          </a:xfrm>
                          <a:prstGeom prst="rect">
                            <a:avLst/>
                          </a:prstGeom>
                          <a:noFill/>
                          <a:ln>
                            <a:noFill/>
                          </a:ln>
                        </pic:spPr>
                      </pic:pic>
                    </a:graphicData>
                  </a:graphic>
                  <wp14:sizeRelH relativeFrom="page">
                    <wp14:pctWidth>0</wp14:pctWidth>
                  </wp14:sizeRelH>
                  <wp14:sizeRelV relativeFrom="page">
                    <wp14:pctHeight>0</wp14:pctHeight>
                  </wp14:sizeRelV>
                </wp:anchor>
              </w:drawing>
            </w:r>
            <w:r w:rsidR="00A57141">
              <w:rPr>
                <w:rFonts w:ascii="NTPreCursive" w:hAnsi="NTPreCursive"/>
              </w:rPr>
              <w:t xml:space="preserve">Giraffes Can’t Dance </w:t>
            </w:r>
          </w:p>
          <w:p w:rsidR="002A2296" w:rsidRDefault="002A2296" w:rsidP="00F35C3E">
            <w:pPr>
              <w:spacing w:after="120"/>
              <w:rPr>
                <w:rFonts w:ascii="NTPreCursive" w:hAnsi="NTPreCursive"/>
              </w:rPr>
            </w:pPr>
          </w:p>
          <w:p w:rsidR="00CA0285" w:rsidRDefault="00CA0285" w:rsidP="00F35C3E">
            <w:pPr>
              <w:spacing w:after="120"/>
              <w:rPr>
                <w:rFonts w:ascii="NTPreCursive" w:hAnsi="NTPreCursive"/>
              </w:rPr>
            </w:pPr>
          </w:p>
          <w:p w:rsidR="002A2296" w:rsidRPr="002A2296" w:rsidRDefault="002A2296" w:rsidP="00F35C3E">
            <w:pPr>
              <w:spacing w:after="120"/>
              <w:rPr>
                <w:rFonts w:ascii="NTPreCursive" w:hAnsi="NTPreCursive"/>
                <w:sz w:val="12"/>
              </w:rPr>
            </w:pPr>
          </w:p>
          <w:p w:rsidR="00063867" w:rsidRDefault="009B7574" w:rsidP="00F35C3E">
            <w:pPr>
              <w:spacing w:after="120"/>
              <w:rPr>
                <w:rFonts w:ascii="NTPreCursive" w:hAnsi="NTPreCursive"/>
              </w:rPr>
            </w:pPr>
            <w:r>
              <w:rPr>
                <w:noProof/>
              </w:rPr>
              <w:drawing>
                <wp:anchor distT="0" distB="0" distL="114300" distR="114300" simplePos="0" relativeHeight="251673600" behindDoc="0" locked="0" layoutInCell="1" allowOverlap="1">
                  <wp:simplePos x="0" y="0"/>
                  <wp:positionH relativeFrom="column">
                    <wp:posOffset>-4445</wp:posOffset>
                  </wp:positionH>
                  <wp:positionV relativeFrom="paragraph">
                    <wp:posOffset>323749</wp:posOffset>
                  </wp:positionV>
                  <wp:extent cx="619432" cy="704932"/>
                  <wp:effectExtent l="0" t="0" r="9525" b="0"/>
                  <wp:wrapNone/>
                  <wp:docPr id="20" name="Picture 20" descr="Little Turtle and the Sea: Amazon.co.uk: Davies, Becky, Poh, Jennie:  9781788815802: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ittle Turtle and the Sea: Amazon.co.uk: Davies, Becky, Poh, Jennie:  9781788815802: Book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9432" cy="704932"/>
                          </a:xfrm>
                          <a:prstGeom prst="rect">
                            <a:avLst/>
                          </a:prstGeom>
                          <a:noFill/>
                          <a:ln>
                            <a:noFill/>
                          </a:ln>
                        </pic:spPr>
                      </pic:pic>
                    </a:graphicData>
                  </a:graphic>
                  <wp14:sizeRelH relativeFrom="page">
                    <wp14:pctWidth>0</wp14:pctWidth>
                  </wp14:sizeRelH>
                  <wp14:sizeRelV relativeFrom="page">
                    <wp14:pctHeight>0</wp14:pctHeight>
                  </wp14:sizeRelV>
                </wp:anchor>
              </w:drawing>
            </w:r>
            <w:r w:rsidR="00F35C3E">
              <w:rPr>
                <w:rFonts w:ascii="NTPreCursive" w:hAnsi="NTPreCursive"/>
              </w:rPr>
              <w:t xml:space="preserve">Little Turtle and The </w:t>
            </w:r>
            <w:r w:rsidR="00CA0285">
              <w:rPr>
                <w:rFonts w:ascii="NTPreCursive" w:hAnsi="NTPreCursive"/>
              </w:rPr>
              <w:t xml:space="preserve">Changing </w:t>
            </w:r>
            <w:r w:rsidR="00F35C3E">
              <w:rPr>
                <w:rFonts w:ascii="NTPreCursive" w:hAnsi="NTPreCursive"/>
              </w:rPr>
              <w:t>Sea</w:t>
            </w:r>
          </w:p>
          <w:p w:rsidR="009B7574" w:rsidRDefault="009B7574" w:rsidP="00F35C3E">
            <w:pPr>
              <w:spacing w:after="120"/>
              <w:rPr>
                <w:rFonts w:ascii="NTPreCursive" w:hAnsi="NTPreCursive"/>
              </w:rPr>
            </w:pPr>
          </w:p>
          <w:p w:rsidR="009B7574" w:rsidRDefault="009B7574" w:rsidP="00F35C3E">
            <w:pPr>
              <w:spacing w:after="120"/>
              <w:rPr>
                <w:rFonts w:ascii="NTPreCursive" w:hAnsi="NTPreCursive"/>
              </w:rPr>
            </w:pPr>
          </w:p>
          <w:p w:rsidR="00F35C3E" w:rsidRDefault="00F35C3E" w:rsidP="00F35C3E">
            <w:pPr>
              <w:spacing w:after="120"/>
              <w:rPr>
                <w:rFonts w:ascii="NTPreCursive" w:hAnsi="NTPreCursive"/>
              </w:rPr>
            </w:pPr>
          </w:p>
          <w:p w:rsidR="00F35C3E" w:rsidRDefault="009B7574" w:rsidP="00F35C3E">
            <w:pPr>
              <w:spacing w:after="120"/>
              <w:rPr>
                <w:rFonts w:ascii="NTPreCursive" w:hAnsi="NTPreCursive"/>
              </w:rPr>
            </w:pPr>
            <w:r>
              <w:rPr>
                <w:noProof/>
              </w:rPr>
              <w:drawing>
                <wp:anchor distT="0" distB="0" distL="114300" distR="114300" simplePos="0" relativeHeight="251675648" behindDoc="0" locked="0" layoutInCell="1" allowOverlap="1">
                  <wp:simplePos x="0" y="0"/>
                  <wp:positionH relativeFrom="column">
                    <wp:posOffset>-8489</wp:posOffset>
                  </wp:positionH>
                  <wp:positionV relativeFrom="paragraph">
                    <wp:posOffset>180340</wp:posOffset>
                  </wp:positionV>
                  <wp:extent cx="496923" cy="766712"/>
                  <wp:effectExtent l="0" t="0" r="0" b="0"/>
                  <wp:wrapNone/>
                  <wp:docPr id="18" name="Picture 18" descr="https://hachette.imgix.net/books/9781444923896.jpg?auto=compress&amp;w=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hachette.imgix.net/books/9781444923896.jpg?auto=compress&amp;w=44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6923" cy="766712"/>
                          </a:xfrm>
                          <a:prstGeom prst="rect">
                            <a:avLst/>
                          </a:prstGeom>
                          <a:noFill/>
                          <a:ln>
                            <a:noFill/>
                          </a:ln>
                        </pic:spPr>
                      </pic:pic>
                    </a:graphicData>
                  </a:graphic>
                  <wp14:sizeRelH relativeFrom="page">
                    <wp14:pctWidth>0</wp14:pctWidth>
                  </wp14:sizeRelH>
                  <wp14:sizeRelV relativeFrom="page">
                    <wp14:pctHeight>0</wp14:pctHeight>
                  </wp14:sizeRelV>
                </wp:anchor>
              </w:drawing>
            </w:r>
            <w:r w:rsidR="00F35C3E">
              <w:rPr>
                <w:rFonts w:ascii="NTPreCursive" w:hAnsi="NTPreCursive"/>
              </w:rPr>
              <w:t>Holidays</w:t>
            </w:r>
          </w:p>
          <w:p w:rsidR="00F35C3E" w:rsidRDefault="00F35C3E" w:rsidP="00F828DD">
            <w:pPr>
              <w:spacing w:before="120" w:after="120"/>
              <w:rPr>
                <w:rFonts w:ascii="NTPreCursive" w:hAnsi="NTPreCursive"/>
              </w:rPr>
            </w:pPr>
          </w:p>
          <w:p w:rsidR="009B7574" w:rsidRDefault="009B7574" w:rsidP="00F828DD">
            <w:pPr>
              <w:spacing w:before="120" w:after="120"/>
              <w:rPr>
                <w:rFonts w:ascii="NTPreCursive" w:hAnsi="NTPreCursive"/>
              </w:rPr>
            </w:pPr>
          </w:p>
          <w:p w:rsidR="009B7574" w:rsidRPr="00A01BA5" w:rsidRDefault="009B7574" w:rsidP="00F828DD">
            <w:pPr>
              <w:spacing w:before="120" w:after="120"/>
              <w:rPr>
                <w:rFonts w:ascii="NTPreCursive" w:hAnsi="NTPreCursive"/>
              </w:rPr>
            </w:pPr>
          </w:p>
        </w:tc>
        <w:tc>
          <w:tcPr>
            <w:tcW w:w="11800" w:type="dxa"/>
          </w:tcPr>
          <w:p w:rsidR="00F1091E" w:rsidRDefault="004E4492" w:rsidP="00CA0285">
            <w:pPr>
              <w:spacing w:before="120"/>
              <w:jc w:val="both"/>
              <w:rPr>
                <w:rFonts w:ascii="NTPreCursive" w:hAnsi="NTPreCursive"/>
                <w:i/>
              </w:rPr>
            </w:pPr>
            <w:r>
              <w:rPr>
                <w:rFonts w:ascii="NTPreCursive" w:hAnsi="NTPreCursive"/>
              </w:rPr>
              <w:t>Children will be confident identifying that this text has rhyming words in it. Children will discuss the main characters in the story and use freeze frames to show how they are feeling</w:t>
            </w:r>
            <w:r w:rsidR="00CA0285">
              <w:rPr>
                <w:rFonts w:ascii="NTPreCursive" w:hAnsi="NTPreCursive"/>
              </w:rPr>
              <w:t xml:space="preserve"> at different points</w:t>
            </w:r>
            <w:r>
              <w:rPr>
                <w:rFonts w:ascii="NTPreCursive" w:hAnsi="NTPreCursive"/>
              </w:rPr>
              <w:t xml:space="preserve">. </w:t>
            </w:r>
            <w:r w:rsidR="005D45B8">
              <w:rPr>
                <w:rFonts w:ascii="NTPreCursive" w:hAnsi="NTPreCursive"/>
              </w:rPr>
              <w:t>Children will identify and sequence the main events in the story and answer questions about it. With modelling and support, children will innovate the story and learn about writing in third person. They will use their newly gained knowledge and vocabulary from the story to change the character and the action</w:t>
            </w:r>
            <w:r w:rsidR="00CA0285">
              <w:rPr>
                <w:rFonts w:ascii="NTPreCursive" w:hAnsi="NTPreCursive"/>
              </w:rPr>
              <w:t>, for example ‘Lions can’t jump’</w:t>
            </w:r>
            <w:r w:rsidR="005D45B8">
              <w:rPr>
                <w:rFonts w:ascii="NTPreCursive" w:hAnsi="NTPreCursive"/>
              </w:rPr>
              <w:t xml:space="preserve">. Children will be introduced to new vocabulary incl. awfully, crooked, buckled, pranced, splendid and sneered. </w:t>
            </w:r>
          </w:p>
          <w:p w:rsidR="00F1091E" w:rsidRDefault="00F1091E" w:rsidP="00CA0285">
            <w:pPr>
              <w:spacing w:after="120"/>
              <w:jc w:val="both"/>
              <w:rPr>
                <w:rFonts w:ascii="NTPreCursive" w:hAnsi="NTPreCursive"/>
              </w:rPr>
            </w:pPr>
          </w:p>
          <w:p w:rsidR="00F1091E" w:rsidRDefault="00CA0285" w:rsidP="002A2296">
            <w:pPr>
              <w:spacing w:after="120"/>
              <w:jc w:val="both"/>
              <w:rPr>
                <w:rFonts w:ascii="NTPreCursive" w:hAnsi="NTPreCursive"/>
                <w:i/>
              </w:rPr>
            </w:pPr>
            <w:r>
              <w:rPr>
                <w:rFonts w:ascii="NTPreCursive" w:hAnsi="NTPreCursive"/>
              </w:rPr>
              <w:t>This text links to our ‘Habitats’ topic and sustainability focus of looking after life below water. This story educates children about plastic pollution and its dangers to our oceans and wildlife</w:t>
            </w:r>
            <w:r w:rsidR="002A2296">
              <w:rPr>
                <w:rFonts w:ascii="NTPreCursive" w:hAnsi="NTPreCursive"/>
              </w:rPr>
              <w:t xml:space="preserve"> and opens up lots of discussion around the issue. </w:t>
            </w:r>
            <w:r>
              <w:rPr>
                <w:rFonts w:ascii="NTPreCursive" w:hAnsi="NTPreCursive"/>
              </w:rPr>
              <w:t xml:space="preserve">Children will identify the problem and solution and discuss how the turtle feels at different points in the story, explaining why. Children will be introduced to new vocabulary incl. rumbled, currents, content, outgrown and foraging. </w:t>
            </w:r>
            <w:r w:rsidR="002A2296">
              <w:rPr>
                <w:rFonts w:ascii="NTPreCursive" w:hAnsi="NTPreCursive"/>
              </w:rPr>
              <w:t>Children will use their knowledge from the story to complete activities and share the important message about plastic pollution with their families and friends.</w:t>
            </w:r>
          </w:p>
          <w:p w:rsidR="00F1091E" w:rsidRDefault="00F1091E" w:rsidP="00063867">
            <w:pPr>
              <w:spacing w:before="120" w:after="120"/>
              <w:rPr>
                <w:rFonts w:ascii="NTPreCursive" w:hAnsi="NTPreCursive"/>
                <w:i/>
              </w:rPr>
            </w:pPr>
          </w:p>
          <w:p w:rsidR="00F1091E" w:rsidRPr="00A01BA5" w:rsidRDefault="002A2296" w:rsidP="00C87FB0">
            <w:pPr>
              <w:spacing w:before="120" w:after="120"/>
              <w:jc w:val="both"/>
              <w:rPr>
                <w:rFonts w:ascii="NTPreCursive" w:hAnsi="NTPreCursive"/>
                <w:i/>
              </w:rPr>
            </w:pPr>
            <w:r>
              <w:rPr>
                <w:rFonts w:ascii="NTPreCursive" w:hAnsi="NTPreCursive"/>
              </w:rPr>
              <w:t xml:space="preserve">This book has a range of short stories such as ‘The Magic Ice Cream’ and ‘The Donkey on the sand’. Children will sit for longer periods of time and follow a story without visuals, using their imagination to bring the story to life. Children will identify the </w:t>
            </w:r>
            <w:r w:rsidR="00C87FB0">
              <w:rPr>
                <w:rFonts w:ascii="NTPreCursive" w:hAnsi="NTPreCursive"/>
              </w:rPr>
              <w:t xml:space="preserve">characters and key events in each short story. They will </w:t>
            </w:r>
            <w:r>
              <w:rPr>
                <w:rFonts w:ascii="NTPreCursive" w:hAnsi="NTPreCursive"/>
              </w:rPr>
              <w:t xml:space="preserve">answer questions about the stories to develop their comprehension skills. </w:t>
            </w:r>
            <w:r w:rsidR="00C87FB0">
              <w:rPr>
                <w:rFonts w:ascii="NTPreCursive" w:hAnsi="NTPreCursive"/>
              </w:rPr>
              <w:t xml:space="preserve">The ideas and vocabulary they gain from listening to the stories will be applied when the children write their own postcards, imagining that they are on holiday describing where they are and what it is like. </w:t>
            </w:r>
            <w:bookmarkStart w:id="0" w:name="_GoBack"/>
            <w:bookmarkEnd w:id="0"/>
          </w:p>
        </w:tc>
      </w:tr>
    </w:tbl>
    <w:p w:rsidR="00E94242" w:rsidRDefault="00F828DD">
      <w:r>
        <w:lastRenderedPageBreak/>
        <w:t xml:space="preserve">                                                                                                                      </w:t>
      </w:r>
    </w:p>
    <w:sectPr w:rsidR="00E94242" w:rsidSect="000C10B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TPreCursive">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8DD"/>
    <w:rsid w:val="0001491C"/>
    <w:rsid w:val="00063867"/>
    <w:rsid w:val="0006597C"/>
    <w:rsid w:val="000A737E"/>
    <w:rsid w:val="000C10B4"/>
    <w:rsid w:val="000F76E2"/>
    <w:rsid w:val="00122DB1"/>
    <w:rsid w:val="00182912"/>
    <w:rsid w:val="001F1E90"/>
    <w:rsid w:val="0020495C"/>
    <w:rsid w:val="00233362"/>
    <w:rsid w:val="00250DF6"/>
    <w:rsid w:val="00261F1D"/>
    <w:rsid w:val="0027781C"/>
    <w:rsid w:val="002A2296"/>
    <w:rsid w:val="002B1E75"/>
    <w:rsid w:val="002E7079"/>
    <w:rsid w:val="004A1C16"/>
    <w:rsid w:val="004E4492"/>
    <w:rsid w:val="004F7289"/>
    <w:rsid w:val="0055566D"/>
    <w:rsid w:val="00563DB2"/>
    <w:rsid w:val="005655B0"/>
    <w:rsid w:val="00572F2C"/>
    <w:rsid w:val="005D45B8"/>
    <w:rsid w:val="00675F39"/>
    <w:rsid w:val="007419F8"/>
    <w:rsid w:val="007521F8"/>
    <w:rsid w:val="00856A2C"/>
    <w:rsid w:val="008B2127"/>
    <w:rsid w:val="008C13AC"/>
    <w:rsid w:val="008D3CE3"/>
    <w:rsid w:val="008D491E"/>
    <w:rsid w:val="009307F6"/>
    <w:rsid w:val="009B7574"/>
    <w:rsid w:val="00A01BA5"/>
    <w:rsid w:val="00A05E0A"/>
    <w:rsid w:val="00A57141"/>
    <w:rsid w:val="00A57F57"/>
    <w:rsid w:val="00A97701"/>
    <w:rsid w:val="00AD2A5C"/>
    <w:rsid w:val="00AE2080"/>
    <w:rsid w:val="00B21598"/>
    <w:rsid w:val="00B50F61"/>
    <w:rsid w:val="00B55A5C"/>
    <w:rsid w:val="00B65A4E"/>
    <w:rsid w:val="00B660C3"/>
    <w:rsid w:val="00B9566E"/>
    <w:rsid w:val="00BC028C"/>
    <w:rsid w:val="00C51121"/>
    <w:rsid w:val="00C87FB0"/>
    <w:rsid w:val="00CA0285"/>
    <w:rsid w:val="00CF2BBD"/>
    <w:rsid w:val="00D0704A"/>
    <w:rsid w:val="00D26299"/>
    <w:rsid w:val="00D34EB2"/>
    <w:rsid w:val="00D835F7"/>
    <w:rsid w:val="00D97F0B"/>
    <w:rsid w:val="00DF2A98"/>
    <w:rsid w:val="00E44767"/>
    <w:rsid w:val="00E44B77"/>
    <w:rsid w:val="00E94242"/>
    <w:rsid w:val="00ED6176"/>
    <w:rsid w:val="00EF04BB"/>
    <w:rsid w:val="00EF3931"/>
    <w:rsid w:val="00F03A95"/>
    <w:rsid w:val="00F1091E"/>
    <w:rsid w:val="00F23A0B"/>
    <w:rsid w:val="00F35C3E"/>
    <w:rsid w:val="00F828DD"/>
    <w:rsid w:val="00FB5034"/>
    <w:rsid w:val="00FF6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0469"/>
  <w15:chartTrackingRefBased/>
  <w15:docId w15:val="{A455D8A5-725D-411B-BB4A-C8F70A1C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2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4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E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F95F3-4FE1-4B97-AC61-F12FBA38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4</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King</dc:creator>
  <cp:keywords/>
  <dc:description/>
  <cp:lastModifiedBy>jody houghton</cp:lastModifiedBy>
  <cp:revision>14</cp:revision>
  <cp:lastPrinted>2021-02-08T12:38:00Z</cp:lastPrinted>
  <dcterms:created xsi:type="dcterms:W3CDTF">2022-07-08T09:26:00Z</dcterms:created>
  <dcterms:modified xsi:type="dcterms:W3CDTF">2022-07-08T22:13:00Z</dcterms:modified>
</cp:coreProperties>
</file>